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FA70D6A"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692D29">
        <w:rPr>
          <w:rFonts w:ascii="Times New Roman" w:hAnsi="Times New Roman" w:cs="Times New Roman"/>
        </w:rPr>
        <w:t>2</w:t>
      </w:r>
      <w:r w:rsidR="00D20AAB">
        <w:rPr>
          <w:rFonts w:ascii="Times New Roman" w:hAnsi="Times New Roman" w:cs="Times New Roman"/>
        </w:rPr>
        <w:t>1</w:t>
      </w:r>
      <w:r w:rsidRPr="00D337B1">
        <w:rPr>
          <w:rFonts w:ascii="Times New Roman" w:hAnsi="Times New Roman" w:cs="Times New Roman"/>
        </w:rPr>
        <w:t xml:space="preserve">» </w:t>
      </w:r>
      <w:r w:rsidR="00BF3BE9">
        <w:rPr>
          <w:rFonts w:ascii="Times New Roman" w:hAnsi="Times New Roman" w:cs="Times New Roman"/>
        </w:rPr>
        <w:t>июля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3950181F"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C1E1A">
        <w:rPr>
          <w:rFonts w:ascii="Times New Roman" w:hAnsi="Times New Roman"/>
          <w:b/>
          <w:bCs/>
          <w:sz w:val="24"/>
          <w:szCs w:val="24"/>
        </w:rPr>
        <w:t>44</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4BD16A28" w14:textId="0A44EA17" w:rsidR="00BF1FAD" w:rsidRPr="00D86226" w:rsidRDefault="003B6C60" w:rsidP="00BF3BE9">
      <w:pPr>
        <w:pStyle w:val="af2"/>
        <w:jc w:val="center"/>
        <w:rPr>
          <w:rFonts w:ascii="Times New Roman" w:hAnsi="Times New Roman"/>
        </w:rPr>
      </w:pPr>
      <w:r w:rsidRPr="00D86226">
        <w:rPr>
          <w:rFonts w:ascii="Times New Roman" w:hAnsi="Times New Roman"/>
          <w:bCs/>
        </w:rPr>
        <w:t xml:space="preserve">Проведение </w:t>
      </w:r>
      <w:r w:rsidR="00761EC8" w:rsidRPr="00D86226">
        <w:rPr>
          <w:rFonts w:ascii="Times New Roman" w:hAnsi="Times New Roman"/>
        </w:rPr>
        <w:t xml:space="preserve"> работ</w:t>
      </w:r>
      <w:r w:rsidR="00761EC8" w:rsidRPr="00D86226">
        <w:rPr>
          <w:rFonts w:ascii="Times New Roman" w:hAnsi="Times New Roman"/>
          <w:kern w:val="2"/>
        </w:rPr>
        <w:t xml:space="preserve"> по ремонту кровли административно бытового корпуса</w:t>
      </w:r>
      <w:r w:rsidR="00761EC8" w:rsidRPr="00D86226">
        <w:rPr>
          <w:rFonts w:ascii="Times New Roman" w:hAnsi="Times New Roman"/>
          <w:color w:val="FF0000"/>
          <w:kern w:val="2"/>
        </w:rPr>
        <w:t xml:space="preserve"> </w:t>
      </w:r>
      <w:r w:rsidR="00761EC8" w:rsidRPr="00D86226">
        <w:rPr>
          <w:rFonts w:ascii="Times New Roman" w:hAnsi="Times New Roman"/>
          <w:kern w:val="2"/>
        </w:rPr>
        <w:t>здания котельно</w:t>
      </w:r>
      <w:r w:rsidR="00BF3BE9" w:rsidRPr="00D86226">
        <w:rPr>
          <w:rFonts w:ascii="Times New Roman" w:hAnsi="Times New Roman"/>
          <w:kern w:val="2"/>
        </w:rPr>
        <w:t>й, расположенной по адресу: Выборг</w:t>
      </w:r>
      <w:r w:rsidR="00D86226" w:rsidRPr="00D86226">
        <w:rPr>
          <w:rFonts w:ascii="Times New Roman" w:hAnsi="Times New Roman"/>
          <w:kern w:val="2"/>
        </w:rPr>
        <w:t>, ул. Большая Каменная, д. 18</w:t>
      </w: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58A97ACB" w14:textId="77777777" w:rsidR="005C1E1A" w:rsidRDefault="005C1E1A" w:rsidP="009A380A">
      <w:pPr>
        <w:spacing w:after="0"/>
        <w:rPr>
          <w:rFonts w:ascii="Times New Roman" w:hAnsi="Times New Roman" w:cs="Times New Roman"/>
          <w:b/>
          <w:sz w:val="16"/>
          <w:szCs w:val="16"/>
        </w:rPr>
      </w:pPr>
    </w:p>
    <w:p w14:paraId="4809E58B" w14:textId="77777777" w:rsidR="005C1E1A" w:rsidRDefault="005C1E1A" w:rsidP="009A380A">
      <w:pPr>
        <w:spacing w:after="0"/>
        <w:rPr>
          <w:rFonts w:ascii="Times New Roman" w:hAnsi="Times New Roman" w:cs="Times New Roman"/>
          <w:b/>
          <w:sz w:val="16"/>
          <w:szCs w:val="16"/>
        </w:rPr>
      </w:pPr>
    </w:p>
    <w:p w14:paraId="653E89D5" w14:textId="1FCAF446"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r w:rsidRPr="00D337B1">
              <w:rPr>
                <w:b/>
              </w:rPr>
              <w:t>НМЦед</w:t>
            </w:r>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Сумма НМЦед</w:t>
            </w:r>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r w:rsidRPr="00D337B1">
        <w:rPr>
          <w:rFonts w:cs="Times New Roman"/>
          <w:b/>
        </w:rPr>
        <w:lastRenderedPageBreak/>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C07A2A" w:rsidRPr="00C07A2A">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lastRenderedPageBreak/>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w:t>
      </w:r>
      <w:r w:rsidRPr="00D337B1">
        <w:rPr>
          <w:rFonts w:cs="Times New Roman"/>
        </w:rPr>
        <w:lastRenderedPageBreak/>
        <w:t xml:space="preserve">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lastRenderedPageBreak/>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 xml:space="preserve">4.5.2 Каждый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 xml:space="preserve">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w:t>
      </w:r>
      <w:r w:rsidRPr="00D337B1">
        <w:lastRenderedPageBreak/>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D337B1" w:rsidRDefault="0026385D" w:rsidP="009A380A">
      <w:pPr>
        <w:pStyle w:val="afff2"/>
        <w:ind w:left="0" w:firstLine="0"/>
      </w:pPr>
      <w:r w:rsidRPr="00D337B1">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r w:rsidRPr="00D337B1">
        <w:t>НМЦед или сумма НМЦед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0212E9FF" w:rsidR="0026385D" w:rsidRPr="00D337B1" w:rsidRDefault="0026385D" w:rsidP="009A380A">
      <w:pPr>
        <w:pStyle w:val="afff0"/>
        <w:ind w:left="1985" w:firstLine="0"/>
        <w:outlineLvl w:val="9"/>
      </w:pPr>
      <w:r w:rsidRPr="00D337B1">
        <w:t>(1)</w:t>
      </w:r>
      <w:r w:rsidR="00F23956">
        <w:t xml:space="preserve"> </w:t>
      </w:r>
      <w:r w:rsidRPr="00D337B1">
        <w:t>принятия Заказчиком решения об отказе от проведения закупки - участнику, подавшему заявку на участие в процедуре закупки;</w:t>
      </w:r>
    </w:p>
    <w:p w14:paraId="14C299B9" w14:textId="49CE124A" w:rsidR="0026385D" w:rsidRPr="00D337B1" w:rsidRDefault="0026385D" w:rsidP="009A380A">
      <w:pPr>
        <w:pStyle w:val="afff0"/>
        <w:ind w:left="1985" w:firstLine="0"/>
        <w:outlineLvl w:val="9"/>
      </w:pPr>
      <w:r w:rsidRPr="00D337B1">
        <w:t>(2)</w:t>
      </w:r>
      <w:r w:rsidR="00F23956">
        <w:t xml:space="preserve"> </w:t>
      </w:r>
      <w:r w:rsidRPr="00D337B1">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186E0D59" w:rsidR="0026385D" w:rsidRPr="00D337B1" w:rsidRDefault="0026385D" w:rsidP="009A380A">
      <w:pPr>
        <w:pStyle w:val="afff0"/>
        <w:ind w:left="1985" w:firstLine="0"/>
        <w:outlineLvl w:val="9"/>
      </w:pPr>
      <w:r w:rsidRPr="00D337B1">
        <w:t>(3)</w:t>
      </w:r>
      <w:r w:rsidR="00F23956">
        <w:t xml:space="preserve"> </w:t>
      </w:r>
      <w:r w:rsidRPr="00D337B1">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328F2CF0" w:rsidR="0026385D" w:rsidRPr="00D337B1" w:rsidRDefault="0026385D" w:rsidP="009A380A">
      <w:pPr>
        <w:pStyle w:val="afff0"/>
        <w:ind w:left="1985" w:firstLine="0"/>
        <w:outlineLvl w:val="9"/>
      </w:pPr>
      <w:r w:rsidRPr="00D337B1">
        <w:t>(4)</w:t>
      </w:r>
      <w:r w:rsidR="00F23956">
        <w:t xml:space="preserve"> </w:t>
      </w:r>
      <w:r w:rsidRPr="00D337B1">
        <w:t>подписания протокола подведения итогов конкурентной закупочной процедуры:</w:t>
      </w:r>
    </w:p>
    <w:p w14:paraId="00CF4578" w14:textId="30FD51A8" w:rsidR="0026385D" w:rsidRPr="00D337B1" w:rsidRDefault="0026385D" w:rsidP="009A380A">
      <w:pPr>
        <w:pStyle w:val="26"/>
        <w:ind w:left="1134" w:firstLine="0"/>
        <w:outlineLvl w:val="9"/>
      </w:pPr>
      <w:r w:rsidRPr="00D337B1">
        <w:t xml:space="preserve">                 а)</w:t>
      </w:r>
      <w:r w:rsidR="00F23956">
        <w:t xml:space="preserve"> </w:t>
      </w:r>
      <w:r w:rsidRPr="00D337B1">
        <w:t>участнику, подавшему заявку после окончания срока их приема;</w:t>
      </w:r>
    </w:p>
    <w:p w14:paraId="2AA8C4F1" w14:textId="00716445" w:rsidR="0026385D" w:rsidRPr="00D337B1" w:rsidRDefault="0026385D" w:rsidP="009A380A">
      <w:pPr>
        <w:pStyle w:val="26"/>
        <w:ind w:left="1134" w:firstLine="0"/>
        <w:outlineLvl w:val="9"/>
      </w:pPr>
      <w:r w:rsidRPr="00D337B1">
        <w:t xml:space="preserve">                 б)</w:t>
      </w:r>
      <w:r w:rsidR="00F23956">
        <w:t xml:space="preserve"> </w:t>
      </w:r>
      <w:r w:rsidRPr="00D337B1">
        <w:t>участнику, подавшему заявку на участие и не допущенному к участию в процедуре закупки;</w:t>
      </w:r>
    </w:p>
    <w:p w14:paraId="27981BCF" w14:textId="0FF2459E" w:rsidR="0026385D" w:rsidRPr="00D337B1" w:rsidRDefault="0026385D" w:rsidP="009A380A">
      <w:pPr>
        <w:pStyle w:val="26"/>
        <w:ind w:left="1134" w:firstLine="0"/>
        <w:outlineLvl w:val="9"/>
      </w:pPr>
      <w:r w:rsidRPr="00D337B1">
        <w:t xml:space="preserve">                 в)</w:t>
      </w:r>
      <w:r w:rsidR="00F23956">
        <w:t xml:space="preserve"> </w:t>
      </w:r>
      <w:r w:rsidRPr="00D337B1">
        <w:t>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1EA98393" w:rsidR="0026385D" w:rsidRPr="00D337B1" w:rsidRDefault="0026385D" w:rsidP="009A380A">
      <w:pPr>
        <w:pStyle w:val="afff0"/>
        <w:ind w:left="1985" w:firstLine="0"/>
        <w:outlineLvl w:val="9"/>
      </w:pPr>
      <w:r w:rsidRPr="00D337B1">
        <w:t>(5)</w:t>
      </w:r>
      <w:r w:rsidR="00F23956">
        <w:t xml:space="preserve"> </w:t>
      </w:r>
      <w:r w:rsidRPr="00D337B1">
        <w:t>заключения договора победителю закупки;</w:t>
      </w:r>
    </w:p>
    <w:p w14:paraId="0076A549" w14:textId="4C219C2F" w:rsidR="0026385D" w:rsidRPr="00D337B1" w:rsidRDefault="0026385D" w:rsidP="009A380A">
      <w:pPr>
        <w:pStyle w:val="afff0"/>
        <w:ind w:left="1985" w:firstLine="0"/>
        <w:outlineLvl w:val="9"/>
      </w:pPr>
      <w:r w:rsidRPr="00D337B1">
        <w:t>(6)</w:t>
      </w:r>
      <w:r w:rsidR="00F23956">
        <w:t xml:space="preserve"> </w:t>
      </w:r>
      <w:r w:rsidRPr="00D337B1">
        <w:t>заключения договора участнику закупки, заявке на участие которого присвоен второй номер;</w:t>
      </w:r>
    </w:p>
    <w:p w14:paraId="62AF8898" w14:textId="08BDAAB8" w:rsidR="0026385D" w:rsidRPr="00D337B1" w:rsidRDefault="0026385D" w:rsidP="009A380A">
      <w:pPr>
        <w:pStyle w:val="afff0"/>
        <w:ind w:left="1985" w:firstLine="0"/>
        <w:outlineLvl w:val="9"/>
      </w:pPr>
      <w:r w:rsidRPr="00D337B1">
        <w:t>(7)</w:t>
      </w:r>
      <w:r w:rsidR="00F23956">
        <w:t xml:space="preserve"> </w:t>
      </w:r>
      <w:r w:rsidRPr="00D337B1">
        <w:t>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5C314186" w:rsidR="0026385D" w:rsidRPr="00D337B1" w:rsidRDefault="0026385D" w:rsidP="009A380A">
      <w:pPr>
        <w:pStyle w:val="afff0"/>
        <w:ind w:left="1985" w:firstLine="0"/>
        <w:outlineLvl w:val="9"/>
      </w:pPr>
      <w:r w:rsidRPr="00D337B1">
        <w:t>(8)</w:t>
      </w:r>
      <w:r w:rsidR="00F23956">
        <w:t xml:space="preserve"> </w:t>
      </w:r>
      <w:r w:rsidRPr="00D337B1">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0C5DBCA3" w:rsidR="0026385D" w:rsidRPr="00D337B1" w:rsidRDefault="0026385D" w:rsidP="009A380A">
      <w:pPr>
        <w:pStyle w:val="afff0"/>
        <w:ind w:left="1985" w:firstLine="0"/>
        <w:outlineLvl w:val="9"/>
      </w:pPr>
      <w:r w:rsidRPr="00D337B1">
        <w:t>(9)</w:t>
      </w:r>
      <w:r w:rsidR="00F23956">
        <w:t xml:space="preserve"> </w:t>
      </w:r>
      <w:r w:rsidRPr="00D337B1">
        <w:t>заключения договора с единственным допущенным к участию в процедуре закупки участником – такому участнику;</w:t>
      </w:r>
    </w:p>
    <w:p w14:paraId="5212BF2C" w14:textId="050E1F39" w:rsidR="0026385D" w:rsidRPr="00D337B1" w:rsidRDefault="0026385D" w:rsidP="009A380A">
      <w:pPr>
        <w:pStyle w:val="afff0"/>
        <w:ind w:left="1985" w:firstLine="0"/>
        <w:outlineLvl w:val="9"/>
      </w:pPr>
      <w:r w:rsidRPr="00D337B1">
        <w:t>(10)</w:t>
      </w:r>
      <w:r w:rsidR="00F23956">
        <w:t xml:space="preserve"> </w:t>
      </w:r>
      <w:r w:rsidRPr="00D337B1">
        <w:t>принятия решения о не</w:t>
      </w:r>
      <w:r w:rsidR="00F23956">
        <w:t xml:space="preserve"> </w:t>
      </w:r>
      <w:r w:rsidRPr="00D337B1">
        <w:t xml:space="preserve">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w:t>
      </w:r>
      <w:r w:rsidRPr="00D337B1">
        <w:lastRenderedPageBreak/>
        <w:t>процедуре закупки, соответствующую требованиям документации о закупке, такому участнику;</w:t>
      </w:r>
    </w:p>
    <w:p w14:paraId="343CE589" w14:textId="123184FA" w:rsidR="0026385D" w:rsidRPr="00D337B1" w:rsidRDefault="0026385D" w:rsidP="009A380A">
      <w:pPr>
        <w:pStyle w:val="afff0"/>
        <w:ind w:left="1985" w:firstLine="0"/>
        <w:outlineLvl w:val="9"/>
      </w:pPr>
      <w:r w:rsidRPr="00D337B1">
        <w:t>(11)</w:t>
      </w:r>
      <w:r w:rsidR="00F23956">
        <w:t xml:space="preserve"> </w:t>
      </w:r>
      <w:r w:rsidRPr="00D337B1">
        <w:t>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2541B314" w:rsidR="0026385D" w:rsidRPr="00D337B1" w:rsidRDefault="0026385D" w:rsidP="009A380A">
      <w:pPr>
        <w:pStyle w:val="afff0"/>
        <w:ind w:left="1985" w:firstLine="0"/>
        <w:outlineLvl w:val="9"/>
      </w:pPr>
      <w:r w:rsidRPr="00D337B1">
        <w:t>(1)</w:t>
      </w:r>
      <w:r w:rsidR="00F23956">
        <w:t xml:space="preserve"> </w:t>
      </w:r>
      <w:r w:rsidRPr="00D337B1">
        <w:t>уклонение участника закупки от заключения договора;</w:t>
      </w:r>
    </w:p>
    <w:p w14:paraId="0F0518F1" w14:textId="14FC6688" w:rsidR="0026385D" w:rsidRPr="00D337B1" w:rsidRDefault="0026385D" w:rsidP="009A380A">
      <w:pPr>
        <w:pStyle w:val="afff0"/>
        <w:ind w:left="1985" w:firstLine="0"/>
        <w:outlineLvl w:val="9"/>
      </w:pPr>
      <w:r w:rsidRPr="00D337B1">
        <w:t>(2)</w:t>
      </w:r>
      <w:r w:rsidR="00F23956">
        <w:t xml:space="preserve"> </w:t>
      </w:r>
      <w:r w:rsidRPr="00D337B1">
        <w:t>отказ участника закупки от заключения договора;</w:t>
      </w:r>
    </w:p>
    <w:p w14:paraId="519A8F3F" w14:textId="447E503E" w:rsidR="0026385D" w:rsidRPr="00D337B1" w:rsidRDefault="0026385D" w:rsidP="009A380A">
      <w:pPr>
        <w:pStyle w:val="afff0"/>
        <w:ind w:left="1985" w:firstLine="0"/>
        <w:outlineLvl w:val="9"/>
      </w:pPr>
      <w:r w:rsidRPr="00D337B1">
        <w:t>(3)</w:t>
      </w:r>
      <w:r w:rsidR="00F23956">
        <w:t xml:space="preserve"> </w:t>
      </w:r>
      <w:r w:rsidRPr="00D337B1">
        <w:t>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 xml:space="preserve">4.11.6 В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r w:rsidRPr="00D337B1">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D337B1" w:rsidRDefault="0026385D" w:rsidP="009A380A">
      <w:pPr>
        <w:pStyle w:val="affb"/>
      </w:pPr>
      <w:r w:rsidRPr="00D337B1">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5C50E81B" w:rsidR="0026385D" w:rsidRPr="00D337B1" w:rsidRDefault="0026385D" w:rsidP="009A380A">
      <w:pPr>
        <w:pStyle w:val="afff0"/>
        <w:ind w:left="1985" w:firstLine="0"/>
        <w:outlineLvl w:val="9"/>
      </w:pPr>
      <w:r w:rsidRPr="00D337B1">
        <w:lastRenderedPageBreak/>
        <w:t>(3)</w:t>
      </w:r>
      <w:r w:rsidR="00F23956">
        <w:t xml:space="preserve"> </w:t>
      </w:r>
      <w:r w:rsidRPr="00D337B1">
        <w:t>несоответствие предложения участника в отношении предмета закупки требованиям извещения и (или) документации о закупке;</w:t>
      </w:r>
    </w:p>
    <w:p w14:paraId="124EFE44" w14:textId="091CDA34" w:rsidR="0026385D" w:rsidRPr="00D337B1" w:rsidRDefault="0026385D" w:rsidP="009A380A">
      <w:pPr>
        <w:pStyle w:val="afff0"/>
        <w:ind w:left="1985" w:firstLine="0"/>
        <w:outlineLvl w:val="9"/>
      </w:pPr>
      <w:r w:rsidRPr="00D337B1">
        <w:t>(4)</w:t>
      </w:r>
      <w:r w:rsidR="00F23956">
        <w:t xml:space="preserve"> </w:t>
      </w:r>
      <w:r w:rsidRPr="00D337B1">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289A2B84" w:rsidR="0026385D" w:rsidRPr="00D337B1" w:rsidRDefault="0026385D" w:rsidP="009A380A">
      <w:pPr>
        <w:pStyle w:val="afff0"/>
        <w:ind w:left="1985" w:firstLine="0"/>
        <w:outlineLvl w:val="9"/>
      </w:pPr>
      <w:r w:rsidRPr="00D337B1">
        <w:t>(5)</w:t>
      </w:r>
      <w:r w:rsidR="00F23956">
        <w:t xml:space="preserve"> </w:t>
      </w:r>
      <w:r w:rsidRPr="00D337B1">
        <w:t>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1E373AA7" w:rsidR="0026385D" w:rsidRPr="00D337B1" w:rsidRDefault="0026385D" w:rsidP="009A380A">
      <w:pPr>
        <w:pStyle w:val="afff0"/>
        <w:ind w:left="1985" w:firstLine="0"/>
        <w:outlineLvl w:val="9"/>
      </w:pPr>
      <w:r w:rsidRPr="00D337B1">
        <w:t>(6)</w:t>
      </w:r>
      <w:r w:rsidR="00F23956">
        <w:t xml:space="preserve"> </w:t>
      </w:r>
      <w:r w:rsidRPr="00D337B1">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2DDA13EE" w:rsidR="0026385D" w:rsidRPr="00D337B1" w:rsidRDefault="0026385D" w:rsidP="009A380A">
      <w:pPr>
        <w:pStyle w:val="afff0"/>
        <w:ind w:left="1985" w:firstLine="0"/>
        <w:outlineLvl w:val="9"/>
      </w:pPr>
      <w:r w:rsidRPr="00D337B1">
        <w:t>(7)</w:t>
      </w:r>
      <w:r w:rsidR="00F23956">
        <w:t xml:space="preserve"> </w:t>
      </w:r>
      <w:r w:rsidRPr="00D337B1">
        <w:t>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  По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4.12.4 Срок оценки заявок не может превышать 20 дней с даты рассмотрения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rsidRPr="00D337B1">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32061CF7" w:rsidR="0026385D" w:rsidRPr="00D337B1" w:rsidRDefault="0026385D" w:rsidP="009A380A">
      <w:pPr>
        <w:pStyle w:val="afff0"/>
        <w:ind w:left="1985" w:firstLine="0"/>
        <w:outlineLvl w:val="9"/>
      </w:pPr>
      <w:r w:rsidRPr="00D337B1">
        <w:t>(1)</w:t>
      </w:r>
      <w:r w:rsidR="00F23956">
        <w:t xml:space="preserve"> </w:t>
      </w:r>
      <w:r w:rsidRPr="00D337B1">
        <w:t>форма проведения переторжки;</w:t>
      </w:r>
    </w:p>
    <w:p w14:paraId="77D867BD" w14:textId="1D84F399" w:rsidR="0026385D" w:rsidRPr="00D337B1" w:rsidRDefault="0026385D" w:rsidP="009A380A">
      <w:pPr>
        <w:pStyle w:val="afff0"/>
        <w:ind w:left="1985" w:firstLine="0"/>
        <w:outlineLvl w:val="9"/>
      </w:pPr>
      <w:r w:rsidRPr="00D337B1">
        <w:t>(2)</w:t>
      </w:r>
      <w:r w:rsidR="00F23956">
        <w:t xml:space="preserve"> </w:t>
      </w:r>
      <w:r w:rsidRPr="00D337B1">
        <w:t>дата начала и дата окончания этапа переторжки;</w:t>
      </w:r>
    </w:p>
    <w:p w14:paraId="4410AFA0" w14:textId="2ACD253A" w:rsidR="0026385D" w:rsidRPr="00D337B1" w:rsidRDefault="0026385D" w:rsidP="009A380A">
      <w:pPr>
        <w:pStyle w:val="afff0"/>
        <w:ind w:left="1985" w:firstLine="0"/>
        <w:outlineLvl w:val="9"/>
      </w:pPr>
      <w:r w:rsidRPr="00D337B1">
        <w:t>(3)</w:t>
      </w:r>
      <w:r w:rsidR="00F23956">
        <w:t xml:space="preserve"> </w:t>
      </w:r>
      <w:r w:rsidRPr="00D337B1">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4F8D83AA" w:rsidR="0026385D" w:rsidRPr="00D337B1" w:rsidRDefault="0026385D" w:rsidP="009A380A">
      <w:pPr>
        <w:pStyle w:val="afff0"/>
        <w:ind w:left="1985" w:firstLine="0"/>
        <w:outlineLvl w:val="9"/>
      </w:pPr>
      <w:r w:rsidRPr="00D337B1">
        <w:t>(4)</w:t>
      </w:r>
      <w:r w:rsidR="00F23956">
        <w:t xml:space="preserve"> </w:t>
      </w:r>
      <w:r w:rsidRPr="00D337B1">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0657FFD9" w:rsidR="0026385D" w:rsidRPr="00D337B1" w:rsidRDefault="0026385D" w:rsidP="009A380A">
      <w:pPr>
        <w:pStyle w:val="afff0"/>
        <w:ind w:left="1985" w:firstLine="0"/>
        <w:outlineLvl w:val="9"/>
      </w:pPr>
      <w:r w:rsidRPr="00D337B1">
        <w:t>(5)</w:t>
      </w:r>
      <w:r w:rsidR="00F23956">
        <w:t xml:space="preserve"> </w:t>
      </w:r>
      <w:r w:rsidRPr="00D337B1">
        <w:t>иные сведения о проведении переторжки, которые заказчик посчитает нужным включить (при необходимости).</w:t>
      </w:r>
    </w:p>
    <w:p w14:paraId="139F7C49" w14:textId="77777777" w:rsidR="0026385D" w:rsidRPr="00D337B1" w:rsidRDefault="0026385D" w:rsidP="009A380A">
      <w:pPr>
        <w:pStyle w:val="afff2"/>
        <w:ind w:left="0" w:firstLine="0"/>
      </w:pPr>
      <w:r w:rsidRPr="00D337B1">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  В случае проведения переторжки в порядок проведения закупки включаются два этапа:</w:t>
      </w:r>
      <w:bookmarkEnd w:id="251"/>
    </w:p>
    <w:p w14:paraId="1A89C864" w14:textId="70234E8D" w:rsidR="0026385D" w:rsidRPr="00D337B1" w:rsidRDefault="0026385D" w:rsidP="009A380A">
      <w:pPr>
        <w:pStyle w:val="afff0"/>
        <w:ind w:left="1985" w:firstLine="0"/>
        <w:outlineLvl w:val="9"/>
      </w:pPr>
      <w:r w:rsidRPr="00D337B1">
        <w:t>(1)</w:t>
      </w:r>
      <w:r w:rsidR="00F23956">
        <w:t xml:space="preserve"> </w:t>
      </w:r>
      <w:r w:rsidRPr="00D337B1">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w:t>
      </w:r>
      <w:r w:rsidRPr="00D337B1">
        <w:lastRenderedPageBreak/>
        <w:t>том числе, сведения о предложениях, поданных в ходе проведения переторжки;</w:t>
      </w:r>
    </w:p>
    <w:p w14:paraId="32D95C4D" w14:textId="529A4CE6" w:rsidR="0026385D" w:rsidRPr="00D337B1" w:rsidRDefault="0026385D" w:rsidP="009A380A">
      <w:pPr>
        <w:pStyle w:val="afff0"/>
        <w:ind w:left="1985" w:firstLine="0"/>
        <w:outlineLvl w:val="9"/>
      </w:pPr>
      <w:r w:rsidRPr="00D337B1">
        <w:t>(2)</w:t>
      </w:r>
      <w:r w:rsidR="00F23956">
        <w:t xml:space="preserve"> </w:t>
      </w:r>
      <w:r w:rsidRPr="00D337B1">
        <w:t>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5DCB3153" w:rsidR="0026385D" w:rsidRPr="00D337B1" w:rsidRDefault="0026385D" w:rsidP="009A380A">
      <w:pPr>
        <w:pStyle w:val="afff0"/>
        <w:ind w:left="1985" w:firstLine="0"/>
        <w:outlineLvl w:val="9"/>
      </w:pPr>
      <w:bookmarkStart w:id="295" w:name="_Ref66291671"/>
      <w:r w:rsidRPr="00D337B1">
        <w:t>(1)</w:t>
      </w:r>
      <w:r w:rsidR="00F23956">
        <w:t xml:space="preserve"> </w:t>
      </w:r>
      <w:r w:rsidRPr="00D337B1">
        <w:t xml:space="preserve">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w:t>
      </w:r>
      <w:r w:rsidRPr="00D337B1">
        <w:lastRenderedPageBreak/>
        <w:t>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11D79E27" w:rsidR="0026385D" w:rsidRPr="00D337B1" w:rsidRDefault="0026385D" w:rsidP="009A380A">
      <w:pPr>
        <w:pStyle w:val="afff0"/>
        <w:ind w:left="1985" w:firstLine="0"/>
        <w:outlineLvl w:val="9"/>
      </w:pPr>
      <w:bookmarkStart w:id="296" w:name="_Ref66291684"/>
      <w:r w:rsidRPr="00D337B1">
        <w:t>(2)</w:t>
      </w:r>
      <w:r w:rsidR="00F23956">
        <w:t xml:space="preserve"> </w:t>
      </w:r>
      <w:r w:rsidRPr="00D337B1">
        <w:t>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6D828108" w:rsidR="0026385D" w:rsidRPr="00D337B1" w:rsidRDefault="0026385D" w:rsidP="009A380A">
      <w:pPr>
        <w:pStyle w:val="afff0"/>
        <w:ind w:left="1985" w:firstLine="0"/>
        <w:outlineLvl w:val="9"/>
      </w:pPr>
      <w:bookmarkStart w:id="297" w:name="_Ref66290488"/>
      <w:r w:rsidRPr="00D337B1">
        <w:t>(3)</w:t>
      </w:r>
      <w:r w:rsidR="00F23956">
        <w:t xml:space="preserve"> </w:t>
      </w:r>
      <w:r w:rsidRPr="00D337B1">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D337B1" w:rsidRDefault="0026385D" w:rsidP="009A380A">
      <w:pPr>
        <w:pStyle w:val="afff2"/>
        <w:ind w:left="0" w:firstLine="0"/>
      </w:pPr>
      <w:r w:rsidRPr="00D337B1">
        <w:t xml:space="preserve">4.16.3 </w:t>
      </w:r>
      <w:r w:rsidRPr="00D337B1">
        <w:tab/>
        <w:t xml:space="preserve">При заключении договора его цена не может превышать начальную (максимальную) цену договора, начальную (максимальную) цену единицы товара, работы, услуги и </w:t>
      </w:r>
      <w:r w:rsidRPr="00D337B1">
        <w:lastRenderedPageBreak/>
        <w:t>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 xml:space="preserve">4.16.6 </w:t>
      </w:r>
      <w:r w:rsidRPr="00D337B1">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 xml:space="preserve">4.16.7  </w:t>
      </w:r>
      <w:r w:rsidRPr="00D337B1">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 xml:space="preserve">4.16.8 </w:t>
      </w:r>
      <w:r w:rsidRPr="00D337B1">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w:t>
      </w:r>
      <w:r w:rsidRPr="00D337B1">
        <w:lastRenderedPageBreak/>
        <w:t>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D337B1" w:rsidRDefault="0026385D" w:rsidP="009A380A">
      <w:pPr>
        <w:pStyle w:val="afff2"/>
        <w:ind w:left="0" w:firstLine="0"/>
      </w:pPr>
      <w:r w:rsidRPr="00D337B1">
        <w:t xml:space="preserve">4.16.10 </w:t>
      </w:r>
      <w:r w:rsidRPr="00D337B1">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 xml:space="preserve">4.16.12 </w:t>
      </w:r>
      <w:r w:rsidRPr="00D337B1">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 xml:space="preserve">4.16.13 </w:t>
      </w:r>
      <w:r w:rsidRPr="00D337B1">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 xml:space="preserve">4.16.14 </w:t>
      </w:r>
      <w:r w:rsidRPr="00D337B1">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r w:rsidRPr="00D337B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 xml:space="preserve">4.16.16 </w:t>
      </w:r>
      <w:r w:rsidRPr="00D337B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r w:rsidRPr="00D337B1">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 xml:space="preserve">4.16.18 </w:t>
      </w:r>
      <w:r w:rsidRPr="00D337B1">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lastRenderedPageBreak/>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lastRenderedPageBreak/>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lastRenderedPageBreak/>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lastRenderedPageBreak/>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54C605FD" w:rsidR="00981DE4" w:rsidRPr="00692D29" w:rsidRDefault="00D86226" w:rsidP="00D86226">
            <w:pPr>
              <w:pStyle w:val="af2"/>
              <w:jc w:val="both"/>
              <w:rPr>
                <w:rFonts w:ascii="Times New Roman" w:hAnsi="Times New Roman"/>
                <w:sz w:val="24"/>
                <w:szCs w:val="24"/>
                <w:lang w:eastAsia="en-US"/>
              </w:rPr>
            </w:pPr>
            <w:r w:rsidRPr="00D86226">
              <w:rPr>
                <w:rFonts w:ascii="Times New Roman" w:hAnsi="Times New Roman"/>
                <w:bCs/>
              </w:rPr>
              <w:t xml:space="preserve">Проведение </w:t>
            </w:r>
            <w:r w:rsidRPr="00D86226">
              <w:rPr>
                <w:rFonts w:ascii="Times New Roman" w:hAnsi="Times New Roman"/>
              </w:rPr>
              <w:t xml:space="preserve"> работ</w:t>
            </w:r>
            <w:r w:rsidRPr="00D86226">
              <w:rPr>
                <w:rFonts w:ascii="Times New Roman" w:hAnsi="Times New Roman"/>
                <w:kern w:val="2"/>
              </w:rPr>
              <w:t xml:space="preserve"> по ремонту кровли административно бытового корпуса</w:t>
            </w:r>
            <w:r w:rsidRPr="00D86226">
              <w:rPr>
                <w:rFonts w:ascii="Times New Roman" w:hAnsi="Times New Roman"/>
                <w:color w:val="FF0000"/>
                <w:kern w:val="2"/>
              </w:rPr>
              <w:t xml:space="preserve"> </w:t>
            </w:r>
            <w:r w:rsidRPr="00D86226">
              <w:rPr>
                <w:rFonts w:ascii="Times New Roman" w:hAnsi="Times New Roman"/>
                <w:kern w:val="2"/>
              </w:rPr>
              <w:t>здания котельной, расположенной по адресу: Выборг, ул. Большая Каменная, д. 18</w:t>
            </w:r>
            <w:r w:rsidR="00FD6A34" w:rsidRPr="00692D29">
              <w:rPr>
                <w:rFonts w:ascii="Times New Roman" w:hAnsi="Times New Roman"/>
                <w:bCs/>
              </w:rPr>
              <w:t>, в соответствие с Техническим заданием.</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«Выборгтеплоэнерго»</w:t>
            </w:r>
          </w:p>
          <w:p w14:paraId="4305DBC9" w14:textId="77777777"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Место нахождения: 188800, Ленинградская область, г. Выборг, ул. Сухова, д.2</w:t>
            </w:r>
          </w:p>
          <w:p w14:paraId="52CD7C9E" w14:textId="77777777"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Почтовый адрес: 188800, Ленинградская область, г. Выборг, ул. Сухова, д.2</w:t>
            </w:r>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9"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235F79A4" w14:textId="2F1C8756" w:rsidR="004A194B" w:rsidRDefault="004A194B" w:rsidP="004A194B">
            <w:pPr>
              <w:spacing w:after="0" w:line="240" w:lineRule="auto"/>
              <w:rPr>
                <w:rFonts w:ascii="Times New Roman" w:hAnsi="Times New Roman" w:cs="Times New Roman"/>
              </w:rPr>
            </w:pPr>
            <w:r>
              <w:rPr>
                <w:rFonts w:ascii="Times New Roman" w:hAnsi="Times New Roman" w:cs="Times New Roman"/>
              </w:rPr>
              <w:t xml:space="preserve">Контактное лицо по техническому заданию: </w:t>
            </w:r>
            <w:r>
              <w:rPr>
                <w:rFonts w:ascii="Times New Roman" w:hAnsi="Times New Roman"/>
                <w:bCs/>
              </w:rPr>
              <w:t>Пуляева Наталья Павловна, тел: +7921 899 45 61</w:t>
            </w:r>
            <w:r>
              <w:rPr>
                <w:rFonts w:ascii="Times New Roman" w:hAnsi="Times New Roman"/>
                <w:bCs/>
              </w:rPr>
              <w:t xml:space="preserve"> (начальник ОКС)</w:t>
            </w:r>
          </w:p>
          <w:p w14:paraId="66005A54" w14:textId="77777777" w:rsidR="004A194B" w:rsidRDefault="004A194B" w:rsidP="009A380A">
            <w:pPr>
              <w:spacing w:after="0" w:line="240" w:lineRule="auto"/>
              <w:rPr>
                <w:rFonts w:ascii="Times New Roman" w:hAnsi="Times New Roman" w:cs="Times New Roman"/>
              </w:rPr>
            </w:pPr>
          </w:p>
          <w:p w14:paraId="22639903" w14:textId="40D928D5" w:rsidR="007F6E59" w:rsidRPr="004C6869" w:rsidRDefault="00981DE4" w:rsidP="009A380A">
            <w:pPr>
              <w:spacing w:after="0" w:line="240" w:lineRule="auto"/>
              <w:rPr>
                <w:rFonts w:ascii="Times New Roman" w:hAnsi="Times New Roman" w:cs="Times New Roman"/>
              </w:rPr>
            </w:pPr>
            <w:r w:rsidRPr="0015600E">
              <w:rPr>
                <w:rFonts w:ascii="Times New Roman" w:hAnsi="Times New Roman" w:cs="Times New Roman"/>
              </w:rPr>
              <w:t>Контактное лицо</w:t>
            </w:r>
            <w:r w:rsidR="00E97B14" w:rsidRPr="0015600E">
              <w:rPr>
                <w:rFonts w:ascii="Times New Roman" w:hAnsi="Times New Roman" w:cs="Times New Roman"/>
              </w:rPr>
              <w:t xml:space="preserve"> по процедуре закупки</w:t>
            </w:r>
            <w:r w:rsidRPr="0015600E">
              <w:rPr>
                <w:rFonts w:ascii="Times New Roman" w:hAnsi="Times New Roman" w:cs="Times New Roman"/>
              </w:rPr>
              <w:t xml:space="preserve">: </w:t>
            </w:r>
            <w:r w:rsidR="00D86226">
              <w:rPr>
                <w:rFonts w:ascii="Times New Roman" w:hAnsi="Times New Roman" w:cs="Times New Roman"/>
              </w:rPr>
              <w:t>Чебыкина Е</w:t>
            </w:r>
            <w:r w:rsidR="00FD6A34">
              <w:rPr>
                <w:rFonts w:ascii="Times New Roman" w:hAnsi="Times New Roman" w:cs="Times New Roman"/>
              </w:rPr>
              <w:t>.А.</w:t>
            </w:r>
            <w:r w:rsidR="00F80785" w:rsidRPr="0015600E">
              <w:rPr>
                <w:rFonts w:ascii="Times New Roman" w:hAnsi="Times New Roman" w:cs="Times New Roman"/>
              </w:rPr>
              <w:t xml:space="preserve"> </w:t>
            </w:r>
            <w:r w:rsidR="005427E3" w:rsidRPr="0015600E">
              <w:rPr>
                <w:rFonts w:ascii="Times New Roman" w:hAnsi="Times New Roman" w:cs="Times New Roman"/>
              </w:rPr>
              <w:t>(81378)33363</w:t>
            </w:r>
            <w:r w:rsidR="007F6E59" w:rsidRPr="0015600E">
              <w:rPr>
                <w:rFonts w:ascii="Times New Roman" w:hAnsi="Times New Roman" w:cs="Times New Roman"/>
              </w:rPr>
              <w:t xml:space="preserve">, </w:t>
            </w:r>
            <w:hyperlink r:id="rId10" w:history="1">
              <w:r w:rsidR="00D86226" w:rsidRPr="00325F2E">
                <w:rPr>
                  <w:rStyle w:val="aff6"/>
                  <w:rFonts w:ascii="Times New Roman" w:hAnsi="Times New Roman" w:cs="Times New Roman"/>
                  <w:lang w:val="en-US"/>
                </w:rPr>
                <w:t>tcheb</w:t>
              </w:r>
              <w:r w:rsidR="00D86226" w:rsidRPr="00325F2E">
                <w:rPr>
                  <w:rStyle w:val="aff6"/>
                  <w:rFonts w:ascii="Times New Roman" w:hAnsi="Times New Roman" w:cs="Times New Roman"/>
                </w:rPr>
                <w:t>@</w:t>
              </w:r>
              <w:r w:rsidR="00D86226" w:rsidRPr="00325F2E">
                <w:rPr>
                  <w:rStyle w:val="aff6"/>
                  <w:rFonts w:ascii="Times New Roman" w:hAnsi="Times New Roman" w:cs="Times New Roman"/>
                  <w:lang w:val="en-US"/>
                </w:rPr>
                <w:t>yandex</w:t>
              </w:r>
              <w:r w:rsidR="00D86226" w:rsidRPr="00325F2E">
                <w:rPr>
                  <w:rStyle w:val="aff6"/>
                  <w:rFonts w:ascii="Times New Roman" w:hAnsi="Times New Roman" w:cs="Times New Roman"/>
                </w:rPr>
                <w:t>.</w:t>
              </w:r>
              <w:r w:rsidR="00D86226" w:rsidRPr="00325F2E">
                <w:rPr>
                  <w:rStyle w:val="aff6"/>
                  <w:rFonts w:ascii="Times New Roman" w:hAnsi="Times New Roman" w:cs="Times New Roman"/>
                  <w:lang w:val="en-US"/>
                </w:rPr>
                <w:t>ru</w:t>
              </w:r>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1"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«Выборгтеплоэнерго»: </w:t>
            </w:r>
            <w:hyperlink r:id="rId12"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r w:rsidRPr="0015600E">
                <w:rPr>
                  <w:rStyle w:val="aff6"/>
                  <w:rFonts w:ascii="Times New Roman" w:hAnsi="Times New Roman" w:cs="Times New Roman"/>
                  <w:lang w:val="en-US"/>
                </w:rPr>
                <w:t>wpts</w:t>
              </w:r>
              <w:r w:rsidRPr="0015600E">
                <w:rPr>
                  <w:rStyle w:val="aff6"/>
                  <w:rFonts w:ascii="Times New Roman" w:hAnsi="Times New Roman" w:cs="Times New Roman"/>
                </w:rPr>
                <w:t>.</w:t>
              </w:r>
              <w:r w:rsidRPr="0015600E">
                <w:rPr>
                  <w:rStyle w:val="aff6"/>
                  <w:rFonts w:ascii="Times New Roman" w:hAnsi="Times New Roman" w:cs="Times New Roman"/>
                  <w:lang w:val="en-US"/>
                </w:rPr>
                <w:t>vbg</w:t>
              </w:r>
              <w:r w:rsidRPr="0015600E">
                <w:rPr>
                  <w:rStyle w:val="aff6"/>
                  <w:rFonts w:ascii="Times New Roman" w:hAnsi="Times New Roman" w:cs="Times New Roman"/>
                </w:rPr>
                <w:t>.</w:t>
              </w:r>
              <w:r w:rsidRPr="0015600E">
                <w:rPr>
                  <w:rStyle w:val="aff6"/>
                  <w:rFonts w:ascii="Times New Roman" w:hAnsi="Times New Roman" w:cs="Times New Roman"/>
                  <w:lang w:val="en-US"/>
                </w:rPr>
                <w:t>ru</w:t>
              </w:r>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9BF7530" w:rsidR="000F3081" w:rsidRPr="0015600E" w:rsidRDefault="00D86226" w:rsidP="007E3056">
            <w:pPr>
              <w:spacing w:after="0" w:line="240" w:lineRule="auto"/>
              <w:jc w:val="both"/>
              <w:rPr>
                <w:rFonts w:ascii="Times New Roman" w:hAnsi="Times New Roman" w:cs="Times New Roman"/>
              </w:rPr>
            </w:pPr>
            <w:r>
              <w:rPr>
                <w:rFonts w:ascii="Times New Roman" w:eastAsia="Times New Roman" w:hAnsi="Times New Roman" w:cs="Times New Roman"/>
                <w:b/>
                <w:bCs/>
              </w:rPr>
              <w:t>2 087 201,62</w:t>
            </w:r>
            <w:r w:rsidR="007E1CA5" w:rsidRPr="0015600E">
              <w:rPr>
                <w:rFonts w:ascii="Times New Roman" w:hAnsi="Times New Roman" w:cs="Times New Roman"/>
              </w:rPr>
              <w:t xml:space="preserve"> (</w:t>
            </w:r>
            <w:r>
              <w:rPr>
                <w:rFonts w:ascii="Times New Roman" w:hAnsi="Times New Roman" w:cs="Times New Roman"/>
              </w:rPr>
              <w:t>Два миллиона восемьдесят семь тысяч двести один</w:t>
            </w:r>
            <w:r w:rsidR="006B4C6B">
              <w:rPr>
                <w:rFonts w:ascii="Times New Roman" w:hAnsi="Times New Roman" w:cs="Times New Roman"/>
              </w:rPr>
              <w:t>)</w:t>
            </w:r>
            <w:r>
              <w:rPr>
                <w:rFonts w:ascii="Times New Roman" w:hAnsi="Times New Roman" w:cs="Times New Roman"/>
              </w:rPr>
              <w:t xml:space="preserve"> руб. 62 копейки</w:t>
            </w:r>
            <w:r w:rsidR="000F3081" w:rsidRPr="0015600E">
              <w:rPr>
                <w:rFonts w:ascii="Times New Roman" w:hAnsi="Times New Roman" w:cs="Times New Roman"/>
              </w:rPr>
              <w:t>, в том числе НДС</w:t>
            </w:r>
            <w:r w:rsidR="007674CD" w:rsidRPr="0015600E">
              <w:rPr>
                <w:rFonts w:ascii="Times New Roman" w:hAnsi="Times New Roman" w:cs="Times New Roman"/>
              </w:rPr>
              <w:t xml:space="preserve"> 2</w:t>
            </w:r>
            <w:r w:rsidR="003B6C60">
              <w:rPr>
                <w:rFonts w:ascii="Times New Roman" w:hAnsi="Times New Roman" w:cs="Times New Roman"/>
              </w:rPr>
              <w:t>2</w:t>
            </w:r>
            <w:r w:rsidR="007674CD" w:rsidRPr="0015600E">
              <w:rPr>
                <w:rFonts w:ascii="Times New Roman" w:hAnsi="Times New Roman" w:cs="Times New Roman"/>
              </w:rPr>
              <w:t>%</w:t>
            </w:r>
            <w:r w:rsidR="000F3081" w:rsidRPr="0015600E">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15600E">
              <w:rPr>
                <w:rFonts w:ascii="Times New Roman" w:hAnsi="Times New Roman" w:cs="Times New Roman"/>
              </w:rPr>
              <w:t>з</w:t>
            </w:r>
            <w:r w:rsidR="000F3081" w:rsidRPr="0015600E">
              <w:rPr>
                <w:rFonts w:ascii="Times New Roman" w:hAnsi="Times New Roman" w:cs="Times New Roman"/>
              </w:rPr>
              <w:t>аконодательства РФ</w:t>
            </w:r>
            <w:r w:rsidR="00BF7F45" w:rsidRPr="0015600E">
              <w:rPr>
                <w:rFonts w:ascii="Times New Roman" w:hAnsi="Times New Roman" w:cs="Times New Roman"/>
              </w:rPr>
              <w:t>.</w:t>
            </w:r>
            <w:r w:rsidR="000F3081" w:rsidRPr="0015600E">
              <w:rPr>
                <w:rFonts w:ascii="Times New Roman" w:hAnsi="Times New Roman" w:cs="Times New Roman"/>
              </w:rPr>
              <w:t xml:space="preserve"> </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1629AC7" w:rsidR="00981DE4" w:rsidRPr="003B6C60" w:rsidRDefault="003B6C60" w:rsidP="00D86226">
            <w:pPr>
              <w:pStyle w:val="af2"/>
              <w:jc w:val="both"/>
              <w:rPr>
                <w:rFonts w:ascii="Times New Roman" w:hAnsi="Times New Roman"/>
                <w:highlight w:val="yellow"/>
                <w:lang w:eastAsia="en-US"/>
              </w:rPr>
            </w:pPr>
            <w:r w:rsidRPr="003B6C60">
              <w:rPr>
                <w:rFonts w:ascii="Times New Roman" w:hAnsi="Times New Roman"/>
                <w:bCs/>
              </w:rPr>
              <w:t xml:space="preserve">Ленинградская область, Выборгский район, г. Выборг, ул. </w:t>
            </w:r>
            <w:r w:rsidR="00D86226">
              <w:rPr>
                <w:rFonts w:ascii="Times New Roman" w:hAnsi="Times New Roman"/>
                <w:bCs/>
              </w:rPr>
              <w:t>Большая Каменная</w:t>
            </w:r>
            <w:r w:rsidRPr="003B6C60">
              <w:rPr>
                <w:rFonts w:ascii="Times New Roman" w:hAnsi="Times New Roman"/>
                <w:bCs/>
              </w:rPr>
              <w:t>,</w:t>
            </w:r>
            <w:r w:rsidR="00D86226">
              <w:rPr>
                <w:rFonts w:ascii="Times New Roman" w:hAnsi="Times New Roman"/>
                <w:bCs/>
              </w:rPr>
              <w:t xml:space="preserve"> д. 18</w:t>
            </w:r>
            <w:r w:rsidRPr="003B6C60">
              <w:rPr>
                <w:rFonts w:ascii="Times New Roman" w:hAnsi="Times New Roman"/>
                <w:bCs/>
              </w:rPr>
              <w:t>.</w:t>
            </w:r>
            <w:r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Условия поставки товара, </w:t>
            </w:r>
            <w:r w:rsidRPr="0015600E">
              <w:rPr>
                <w:rFonts w:ascii="Times New Roman" w:hAnsi="Times New Roman" w:cs="Times New Roman"/>
              </w:rPr>
              <w:lastRenderedPageBreak/>
              <w:t>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lastRenderedPageBreak/>
              <w:t>Согласно разделу 9 «Техническое задание»</w:t>
            </w:r>
            <w:r w:rsidR="000E4204" w:rsidRPr="0015600E">
              <w:rPr>
                <w:rFonts w:ascii="Times New Roman" w:hAnsi="Times New Roman" w:cs="Times New Roman"/>
              </w:rPr>
              <w:t xml:space="preserve"> </w:t>
            </w:r>
          </w:p>
        </w:tc>
      </w:tr>
      <w:tr w:rsidR="00981DE4" w:rsidRPr="006B4C6B"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33F0CD48" w14:textId="335A3D49" w:rsidR="00E31629" w:rsidRPr="006B4C6B" w:rsidRDefault="006B4C6B" w:rsidP="004A194B">
            <w:pPr>
              <w:spacing w:after="0"/>
              <w:jc w:val="both"/>
              <w:rPr>
                <w:rFonts w:ascii="Times New Roman" w:hAnsi="Times New Roman" w:cs="Times New Roman"/>
                <w:color w:val="000000"/>
              </w:rPr>
            </w:pPr>
            <w:r w:rsidRPr="006B4C6B">
              <w:rPr>
                <w:rFonts w:ascii="Times New Roman" w:hAnsi="Times New Roman" w:cs="Times New Roman"/>
              </w:rPr>
              <w:t>А</w:t>
            </w:r>
            <w:r w:rsidR="00E31629" w:rsidRPr="006B4C6B">
              <w:rPr>
                <w:rFonts w:ascii="Times New Roman" w:hAnsi="Times New Roman" w:cs="Times New Roman"/>
              </w:rPr>
              <w:t xml:space="preserve">вансирование в размере </w:t>
            </w:r>
            <w:r w:rsidRPr="006B4C6B">
              <w:rPr>
                <w:rFonts w:ascii="Times New Roman" w:hAnsi="Times New Roman" w:cs="Times New Roman"/>
              </w:rPr>
              <w:t>3</w:t>
            </w:r>
            <w:r w:rsidR="00E31629" w:rsidRPr="006B4C6B">
              <w:rPr>
                <w:rFonts w:ascii="Times New Roman" w:hAnsi="Times New Roman" w:cs="Times New Roman"/>
              </w:rPr>
              <w:t>0 % от общей стоимости договора</w:t>
            </w:r>
            <w:r w:rsidRPr="006B4C6B">
              <w:rPr>
                <w:rFonts w:ascii="Times New Roman" w:hAnsi="Times New Roman" w:cs="Times New Roman"/>
              </w:rPr>
              <w:t xml:space="preserve"> в течение 5 (пяти) рабочих дней</w:t>
            </w:r>
            <w:r w:rsidR="002C19FF">
              <w:rPr>
                <w:rFonts w:ascii="Times New Roman" w:hAnsi="Times New Roman" w:cs="Times New Roman"/>
              </w:rPr>
              <w:t xml:space="preserve"> после подписания договора</w:t>
            </w:r>
            <w:r w:rsidR="00E31629" w:rsidRPr="006B4C6B">
              <w:rPr>
                <w:rFonts w:ascii="Times New Roman" w:hAnsi="Times New Roman" w:cs="Times New Roman"/>
              </w:rPr>
              <w:t>.</w:t>
            </w:r>
            <w:r w:rsidR="004A194B">
              <w:rPr>
                <w:rFonts w:ascii="Times New Roman" w:hAnsi="Times New Roman" w:cs="Times New Roman"/>
              </w:rPr>
              <w:t xml:space="preserve"> </w:t>
            </w:r>
            <w:r w:rsidR="00E31629" w:rsidRPr="006B4C6B">
              <w:rPr>
                <w:rFonts w:ascii="Times New Roman" w:hAnsi="Times New Roman" w:cs="Times New Roman"/>
              </w:rPr>
              <w:t xml:space="preserve">Окончательный расчет производится в течение 15 </w:t>
            </w:r>
            <w:r w:rsidR="00E31629" w:rsidRPr="006B4C6B">
              <w:rPr>
                <w:rFonts w:ascii="Times New Roman" w:hAnsi="Times New Roman" w:cs="Times New Roman"/>
                <w:color w:val="000000"/>
              </w:rPr>
              <w:t>календарных дней после подписания акта выполненных работ.</w:t>
            </w:r>
          </w:p>
          <w:p w14:paraId="0756C5BF" w14:textId="14AD9A30" w:rsidR="00981DE4" w:rsidRPr="006B4C6B"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40EEFA66" w:rsidR="00981DE4" w:rsidRPr="0015600E" w:rsidRDefault="0015600E" w:rsidP="002C19FF">
            <w:pPr>
              <w:spacing w:after="0" w:line="240" w:lineRule="auto"/>
              <w:rPr>
                <w:rFonts w:ascii="Times New Roman" w:hAnsi="Times New Roman" w:cs="Times New Roman"/>
                <w:lang w:eastAsia="en-US"/>
              </w:rPr>
            </w:pPr>
            <w:r>
              <w:rPr>
                <w:rFonts w:ascii="Times New Roman" w:hAnsi="Times New Roman"/>
              </w:rPr>
              <w:t xml:space="preserve">Срок выполнения </w:t>
            </w:r>
            <w:r w:rsidR="00A25C9B">
              <w:rPr>
                <w:rFonts w:ascii="Times New Roman" w:hAnsi="Times New Roman"/>
              </w:rPr>
              <w:t>–</w:t>
            </w:r>
            <w:r>
              <w:rPr>
                <w:rFonts w:ascii="Times New Roman" w:hAnsi="Times New Roman"/>
              </w:rPr>
              <w:t xml:space="preserve"> </w:t>
            </w:r>
            <w:r w:rsidR="00D86226">
              <w:rPr>
                <w:rFonts w:ascii="Times New Roman" w:hAnsi="Times New Roman"/>
              </w:rPr>
              <w:t xml:space="preserve">21 </w:t>
            </w:r>
            <w:r w:rsidR="004C6869" w:rsidRPr="004C6869">
              <w:rPr>
                <w:rFonts w:ascii="Times New Roman" w:hAnsi="Times New Roman" w:cs="Times New Roman"/>
              </w:rPr>
              <w:t>календарны</w:t>
            </w:r>
            <w:r w:rsidR="00D86226">
              <w:rPr>
                <w:rFonts w:ascii="Times New Roman" w:hAnsi="Times New Roman" w:cs="Times New Roman"/>
              </w:rPr>
              <w:t>й</w:t>
            </w:r>
            <w:r w:rsidR="004C6869" w:rsidRPr="004C6869">
              <w:rPr>
                <w:rFonts w:ascii="Times New Roman" w:hAnsi="Times New Roman" w:cs="Times New Roman"/>
              </w:rPr>
              <w:t xml:space="preserve"> д</w:t>
            </w:r>
            <w:r w:rsidR="00D86226">
              <w:rPr>
                <w:rFonts w:ascii="Times New Roman" w:hAnsi="Times New Roman" w:cs="Times New Roman"/>
              </w:rPr>
              <w:t>ень</w:t>
            </w:r>
            <w:r w:rsidR="004C6869" w:rsidRPr="004C6869">
              <w:rPr>
                <w:rFonts w:ascii="Times New Roman" w:hAnsi="Times New Roman" w:cs="Times New Roman"/>
              </w:rPr>
              <w:t xml:space="preserve"> с момента </w:t>
            </w:r>
            <w:r w:rsidR="006B4C6B">
              <w:rPr>
                <w:rFonts w:ascii="Times New Roman" w:hAnsi="Times New Roman" w:cs="Times New Roman"/>
              </w:rPr>
              <w:t>получения аванса</w:t>
            </w:r>
            <w:r w:rsidR="004C6869" w:rsidRPr="004C6869">
              <w:rPr>
                <w:rFonts w:ascii="Times New Roman" w:hAnsi="Times New Roman" w:cs="Times New Roman"/>
              </w:rPr>
              <w:t xml:space="preserve"> </w:t>
            </w:r>
            <w:r w:rsidR="00D86226">
              <w:rPr>
                <w:rFonts w:ascii="Times New Roman" w:hAnsi="Times New Roman" w:cs="Times New Roman"/>
              </w:rPr>
              <w:t>(возможна корректировка сроков выполнения работ в связи с погодными условиями)</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501195BE" w:rsidR="00D738A7" w:rsidRPr="0015600E" w:rsidRDefault="00027E3D"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установлены</w:t>
            </w:r>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установлены</w:t>
            </w:r>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Не установлены</w:t>
            </w:r>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D738A7"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57E1087" w:rsidR="001B7ABF" w:rsidRPr="0015600E" w:rsidRDefault="0015600E" w:rsidP="00DC0CD2">
            <w:pPr>
              <w:spacing w:after="0" w:line="240" w:lineRule="auto"/>
              <w:rPr>
                <w:rFonts w:ascii="Times New Roman" w:hAnsi="Times New Roman" w:cs="Times New Roman"/>
                <w:b/>
                <w:lang w:eastAsia="en-US"/>
              </w:rPr>
            </w:pPr>
            <w:r w:rsidRPr="0015600E">
              <w:rPr>
                <w:rFonts w:ascii="Times New Roman" w:hAnsi="Times New Roman"/>
              </w:rPr>
              <w:t>Не установлены</w:t>
            </w:r>
          </w:p>
        </w:tc>
      </w:tr>
      <w:tr w:rsidR="00D738A7"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4466983A" w:rsidR="00D738A7" w:rsidRPr="0015600E" w:rsidRDefault="00D738A7" w:rsidP="00C87B57">
            <w:pPr>
              <w:spacing w:after="0" w:line="240" w:lineRule="auto"/>
              <w:rPr>
                <w:rFonts w:ascii="Times New Roman" w:hAnsi="Times New Roman" w:cs="Times New Roman"/>
                <w:lang w:eastAsia="en-US"/>
              </w:rPr>
            </w:pPr>
            <w:r w:rsidRPr="0015600E">
              <w:rPr>
                <w:rFonts w:ascii="Times New Roman" w:hAnsi="Times New Roman" w:cs="Times New Roman"/>
              </w:rPr>
              <w:t>Заявки подаются начиная с «</w:t>
            </w:r>
            <w:r w:rsidR="004C6869">
              <w:rPr>
                <w:rFonts w:ascii="Times New Roman" w:hAnsi="Times New Roman" w:cs="Times New Roman"/>
              </w:rPr>
              <w:t>2</w:t>
            </w:r>
            <w:r w:rsidR="00C87B57">
              <w:rPr>
                <w:rFonts w:ascii="Times New Roman" w:hAnsi="Times New Roman" w:cs="Times New Roman"/>
              </w:rPr>
              <w:t>4</w:t>
            </w:r>
            <w:r w:rsidRPr="0015600E">
              <w:rPr>
                <w:rFonts w:ascii="Times New Roman" w:hAnsi="Times New Roman" w:cs="Times New Roman"/>
              </w:rPr>
              <w:t xml:space="preserve">» </w:t>
            </w:r>
            <w:r w:rsidR="00D86226">
              <w:rPr>
                <w:rFonts w:ascii="Times New Roman" w:hAnsi="Times New Roman" w:cs="Times New Roman"/>
              </w:rPr>
              <w:t>июля</w:t>
            </w:r>
            <w:r w:rsidR="00E96439" w:rsidRPr="0015600E">
              <w:rPr>
                <w:rFonts w:ascii="Times New Roman" w:hAnsi="Times New Roman" w:cs="Times New Roman"/>
              </w:rPr>
              <w:t xml:space="preserve"> </w:t>
            </w:r>
            <w:r w:rsidR="00176005" w:rsidRPr="0015600E">
              <w:rPr>
                <w:rFonts w:ascii="Times New Roman" w:hAnsi="Times New Roman" w:cs="Times New Roman"/>
              </w:rPr>
              <w:t>202</w:t>
            </w:r>
            <w:r w:rsidR="003B6C60">
              <w:rPr>
                <w:rFonts w:ascii="Times New Roman" w:hAnsi="Times New Roman" w:cs="Times New Roman"/>
              </w:rPr>
              <w:t>6</w:t>
            </w:r>
            <w:r w:rsidR="00176005" w:rsidRPr="0015600E">
              <w:rPr>
                <w:rFonts w:ascii="Times New Roman" w:hAnsi="Times New Roman" w:cs="Times New Roman"/>
              </w:rPr>
              <w:t xml:space="preserve"> г.</w:t>
            </w:r>
            <w:r w:rsidRPr="0015600E">
              <w:rPr>
                <w:rFonts w:ascii="Times New Roman" w:hAnsi="Times New Roman" w:cs="Times New Roman"/>
              </w:rPr>
              <w:t xml:space="preserve"> </w:t>
            </w:r>
            <w:r w:rsidR="00FC0133" w:rsidRPr="0015600E">
              <w:rPr>
                <w:rFonts w:ascii="Times New Roman" w:hAnsi="Times New Roman" w:cs="Times New Roman"/>
              </w:rPr>
              <w:t xml:space="preserve">08 ч. 00 мин. </w:t>
            </w:r>
            <w:r w:rsidRPr="0015600E">
              <w:rPr>
                <w:rFonts w:ascii="Times New Roman" w:hAnsi="Times New Roman" w:cs="Times New Roman"/>
              </w:rPr>
              <w:t>и до «</w:t>
            </w:r>
            <w:r w:rsidR="00C87B57">
              <w:rPr>
                <w:rFonts w:ascii="Times New Roman" w:hAnsi="Times New Roman" w:cs="Times New Roman"/>
              </w:rPr>
              <w:t>30</w:t>
            </w:r>
            <w:r w:rsidRPr="0015600E">
              <w:rPr>
                <w:rFonts w:ascii="Times New Roman" w:hAnsi="Times New Roman" w:cs="Times New Roman"/>
              </w:rPr>
              <w:t>»</w:t>
            </w:r>
            <w:r w:rsidR="00FC0133" w:rsidRPr="0015600E">
              <w:rPr>
                <w:rFonts w:ascii="Times New Roman" w:hAnsi="Times New Roman" w:cs="Times New Roman"/>
              </w:rPr>
              <w:t xml:space="preserve"> </w:t>
            </w:r>
            <w:r w:rsidR="00D86226">
              <w:rPr>
                <w:rFonts w:ascii="Times New Roman" w:hAnsi="Times New Roman" w:cs="Times New Roman"/>
              </w:rPr>
              <w:t>июля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1B7ABF" w:rsidRPr="0015600E">
              <w:rPr>
                <w:rFonts w:ascii="Times New Roman" w:hAnsi="Times New Roman" w:cs="Times New Roman"/>
              </w:rPr>
              <w:t>1</w:t>
            </w:r>
            <w:r w:rsidR="00FD262F">
              <w:rPr>
                <w:rFonts w:ascii="Times New Roman" w:hAnsi="Times New Roman" w:cs="Times New Roman"/>
              </w:rPr>
              <w:t>7</w:t>
            </w:r>
            <w:r w:rsidR="001B7ABF" w:rsidRPr="0015600E">
              <w:rPr>
                <w:rFonts w:ascii="Times New Roman" w:hAnsi="Times New Roman" w:cs="Times New Roman"/>
              </w:rPr>
              <w:t xml:space="preserve"> ч.</w:t>
            </w:r>
            <w:r w:rsidRPr="0015600E">
              <w:rPr>
                <w:rFonts w:ascii="Times New Roman" w:hAnsi="Times New Roman" w:cs="Times New Roman"/>
              </w:rPr>
              <w:t xml:space="preserve"> 00 мин.  (по местному времени Заказчика) </w:t>
            </w:r>
          </w:p>
        </w:tc>
      </w:tr>
      <w:tr w:rsidR="00D738A7"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292DC645" w:rsidR="00D738A7" w:rsidRPr="0015600E" w:rsidRDefault="00D738A7" w:rsidP="00C87B57">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sidR="003B6C60">
              <w:rPr>
                <w:rFonts w:ascii="Times New Roman" w:hAnsi="Times New Roman" w:cs="Times New Roman"/>
              </w:rPr>
              <w:t>2</w:t>
            </w:r>
            <w:r w:rsidR="00C87B57">
              <w:rPr>
                <w:rFonts w:ascii="Times New Roman" w:hAnsi="Times New Roman" w:cs="Times New Roman"/>
              </w:rPr>
              <w:t>4</w:t>
            </w:r>
            <w:r w:rsidRPr="0015600E">
              <w:rPr>
                <w:rFonts w:ascii="Times New Roman" w:hAnsi="Times New Roman" w:cs="Times New Roman"/>
              </w:rPr>
              <w:t xml:space="preserve">» </w:t>
            </w:r>
            <w:r w:rsidR="006B4C6B">
              <w:rPr>
                <w:rFonts w:ascii="Times New Roman" w:hAnsi="Times New Roman" w:cs="Times New Roman"/>
              </w:rPr>
              <w:t>июля</w:t>
            </w:r>
            <w:r w:rsidR="00461497"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w:t>
            </w:r>
            <w:r w:rsidR="007939FB" w:rsidRPr="0015600E">
              <w:rPr>
                <w:rFonts w:ascii="Times New Roman" w:hAnsi="Times New Roman" w:cs="Times New Roman"/>
              </w:rPr>
              <w:t>08</w:t>
            </w:r>
            <w:r w:rsidRPr="0015600E">
              <w:rPr>
                <w:rFonts w:ascii="Times New Roman" w:hAnsi="Times New Roman" w:cs="Times New Roman"/>
              </w:rPr>
              <w:t xml:space="preserve"> час. 00 мин. и до «</w:t>
            </w:r>
            <w:r w:rsidR="00C87B57">
              <w:rPr>
                <w:rFonts w:ascii="Times New Roman" w:hAnsi="Times New Roman" w:cs="Times New Roman"/>
              </w:rPr>
              <w:t>30</w:t>
            </w:r>
            <w:r w:rsidRPr="0015600E">
              <w:rPr>
                <w:rFonts w:ascii="Times New Roman" w:hAnsi="Times New Roman" w:cs="Times New Roman"/>
              </w:rPr>
              <w:t xml:space="preserve">» </w:t>
            </w:r>
            <w:r w:rsidR="006B4C6B">
              <w:rPr>
                <w:rFonts w:ascii="Times New Roman" w:hAnsi="Times New Roman" w:cs="Times New Roman"/>
              </w:rPr>
              <w:t>июля</w:t>
            </w:r>
            <w:r w:rsidRPr="0015600E">
              <w:rPr>
                <w:rFonts w:ascii="Times New Roman" w:hAnsi="Times New Roman" w:cs="Times New Roman"/>
              </w:rPr>
              <w:t xml:space="preserve"> 202</w:t>
            </w:r>
            <w:r w:rsidR="003B6C60">
              <w:rPr>
                <w:rFonts w:ascii="Times New Roman" w:hAnsi="Times New Roman" w:cs="Times New Roman"/>
              </w:rPr>
              <w:t>6</w:t>
            </w:r>
            <w:r w:rsidRPr="0015600E">
              <w:rPr>
                <w:rFonts w:ascii="Times New Roman" w:hAnsi="Times New Roman" w:cs="Times New Roman"/>
              </w:rPr>
              <w:t xml:space="preserve"> г. 1</w:t>
            </w:r>
            <w:r w:rsidR="00C87B57">
              <w:rPr>
                <w:rFonts w:ascii="Times New Roman" w:hAnsi="Times New Roman" w:cs="Times New Roman"/>
              </w:rPr>
              <w:t>2</w:t>
            </w:r>
            <w:r w:rsidRPr="0015600E">
              <w:rPr>
                <w:rFonts w:ascii="Times New Roman" w:hAnsi="Times New Roman" w:cs="Times New Roman"/>
              </w:rPr>
              <w:t xml:space="preserve">  ч. 00 мин.  (по местному времени Заказчика)</w:t>
            </w:r>
          </w:p>
        </w:tc>
      </w:tr>
      <w:tr w:rsidR="00D738A7"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15600E" w:rsidRDefault="00D738A7"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r w:rsidRPr="0015600E">
              <w:rPr>
                <w:rFonts w:ascii="Times New Roman" w:hAnsi="Times New Roman" w:cs="Times New Roman"/>
              </w:rPr>
              <w:t xml:space="preserve">Ленинградская область, г. Выборг, </w:t>
            </w:r>
            <w:r w:rsidRPr="0015600E">
              <w:rPr>
                <w:rFonts w:ascii="Times New Roman" w:hAnsi="Times New Roman" w:cs="Times New Roman"/>
              </w:rPr>
              <w:lastRenderedPageBreak/>
              <w:t>ул. Сухова, д.2, (в рабочее время организации) тел. (81378)33363</w:t>
            </w:r>
          </w:p>
          <w:p w14:paraId="5196D41C"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D8315C" w:rsidRPr="0015600E" w:rsidRDefault="00D8315C" w:rsidP="009A380A">
            <w:pPr>
              <w:pStyle w:val="afffb"/>
              <w:spacing w:line="240" w:lineRule="auto"/>
              <w:ind w:left="0" w:firstLine="0"/>
            </w:pPr>
            <w:r w:rsidRPr="0015600E">
              <w:t>- быть адресован Заказчику (указывается адрес Заказчика);</w:t>
            </w:r>
          </w:p>
          <w:p w14:paraId="488F2E96" w14:textId="77777777" w:rsidR="00D8315C" w:rsidRPr="0015600E" w:rsidRDefault="00D8315C"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15600E" w:rsidRDefault="00D8315C" w:rsidP="009A380A">
            <w:pPr>
              <w:spacing w:after="0"/>
              <w:jc w:val="both"/>
              <w:rPr>
                <w:rFonts w:ascii="Times New Roman" w:hAnsi="Times New Roman" w:cs="Times New Roman"/>
              </w:rPr>
            </w:pPr>
            <w:r w:rsidRPr="0015600E">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D8315C" w:rsidRPr="0015600E" w:rsidRDefault="00D8315C"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4E7C0D12" w14:textId="6E229188" w:rsidR="00D738A7" w:rsidRPr="0015600E" w:rsidRDefault="00D738A7" w:rsidP="00C87B57">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 «</w:t>
            </w:r>
            <w:r w:rsidR="00C87B57">
              <w:rPr>
                <w:rFonts w:ascii="Times New Roman" w:hAnsi="Times New Roman" w:cs="Times New Roman"/>
              </w:rPr>
              <w:t>31</w:t>
            </w:r>
            <w:r w:rsidRPr="0015600E">
              <w:rPr>
                <w:rFonts w:ascii="Times New Roman" w:hAnsi="Times New Roman" w:cs="Times New Roman"/>
              </w:rPr>
              <w:t xml:space="preserve">» </w:t>
            </w:r>
            <w:r w:rsidR="006B4C6B">
              <w:rPr>
                <w:rFonts w:ascii="Times New Roman" w:hAnsi="Times New Roman" w:cs="Times New Roman"/>
              </w:rPr>
              <w:t>июля</w:t>
            </w:r>
            <w:r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Pr="0015600E">
              <w:rPr>
                <w:rFonts w:ascii="Times New Roman" w:hAnsi="Times New Roman" w:cs="Times New Roman"/>
              </w:rPr>
              <w:t xml:space="preserve"> «09» час. 00 мин. </w:t>
            </w:r>
            <w:r w:rsidR="00FC0133" w:rsidRPr="0015600E">
              <w:rPr>
                <w:rFonts w:ascii="Times New Roman" w:hAnsi="Times New Roman" w:cs="Times New Roman"/>
              </w:rPr>
              <w:t>– вскрытие конвертов.</w:t>
            </w:r>
          </w:p>
        </w:tc>
      </w:tr>
      <w:tr w:rsidR="00D738A7"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15600E" w:rsidRDefault="00D738A7"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D738A7" w:rsidRPr="0015600E" w:rsidRDefault="00FC0133" w:rsidP="0039682D">
            <w:pPr>
              <w:spacing w:after="0" w:line="240" w:lineRule="auto"/>
              <w:rPr>
                <w:rFonts w:ascii="Times New Roman" w:hAnsi="Times New Roman" w:cs="Times New Roman"/>
                <w:lang w:eastAsia="en-US"/>
              </w:rPr>
            </w:pPr>
            <w:r w:rsidRPr="0015600E">
              <w:rPr>
                <w:rFonts w:ascii="Times New Roman" w:hAnsi="Times New Roman" w:cs="Times New Roman"/>
              </w:rPr>
              <w:t>П</w:t>
            </w:r>
            <w:r w:rsidR="00D738A7" w:rsidRPr="0015600E">
              <w:rPr>
                <w:rFonts w:ascii="Times New Roman" w:hAnsi="Times New Roman" w:cs="Times New Roman"/>
              </w:rPr>
              <w:t>редложенная цена</w:t>
            </w:r>
            <w:r w:rsidRPr="0015600E">
              <w:rPr>
                <w:rFonts w:ascii="Times New Roman" w:hAnsi="Times New Roman" w:cs="Times New Roman"/>
              </w:rPr>
              <w:t xml:space="preserve">, </w:t>
            </w:r>
            <w:r w:rsidR="002046CD">
              <w:rPr>
                <w:rFonts w:ascii="Times New Roman" w:hAnsi="Times New Roman" w:cs="Times New Roman"/>
              </w:rPr>
              <w:t>опыт,</w:t>
            </w:r>
            <w:r w:rsidR="001F1B8D">
              <w:rPr>
                <w:rFonts w:ascii="Times New Roman" w:hAnsi="Times New Roman" w:cs="Times New Roman"/>
              </w:rPr>
              <w:t xml:space="preserve"> </w:t>
            </w:r>
            <w:r w:rsidR="00D738A7" w:rsidRPr="0015600E">
              <w:rPr>
                <w:rFonts w:ascii="Times New Roman" w:hAnsi="Times New Roman" w:cs="Times New Roman"/>
              </w:rPr>
              <w:t>соответстви</w:t>
            </w:r>
            <w:r w:rsidR="008619AB" w:rsidRPr="0015600E">
              <w:rPr>
                <w:rFonts w:ascii="Times New Roman" w:hAnsi="Times New Roman" w:cs="Times New Roman"/>
              </w:rPr>
              <w:t>е</w:t>
            </w:r>
            <w:r w:rsidR="00D738A7" w:rsidRPr="0015600E">
              <w:rPr>
                <w:rFonts w:ascii="Times New Roman" w:hAnsi="Times New Roman" w:cs="Times New Roman"/>
              </w:rPr>
              <w:t xml:space="preserve"> техническ</w:t>
            </w:r>
            <w:r w:rsidR="008619AB" w:rsidRPr="0015600E">
              <w:rPr>
                <w:rFonts w:ascii="Times New Roman" w:hAnsi="Times New Roman" w:cs="Times New Roman"/>
              </w:rPr>
              <w:t>ому</w:t>
            </w:r>
            <w:r w:rsidR="00D738A7" w:rsidRPr="0015600E">
              <w:rPr>
                <w:rFonts w:ascii="Times New Roman" w:hAnsi="Times New Roman" w:cs="Times New Roman"/>
              </w:rPr>
              <w:t xml:space="preserve"> задан</w:t>
            </w:r>
            <w:r w:rsidR="008619AB" w:rsidRPr="0015600E">
              <w:rPr>
                <w:rFonts w:ascii="Times New Roman" w:hAnsi="Times New Roman" w:cs="Times New Roman"/>
              </w:rPr>
              <w:t>ию</w:t>
            </w:r>
            <w:r w:rsidRPr="0015600E">
              <w:rPr>
                <w:rFonts w:ascii="Times New Roman" w:hAnsi="Times New Roman" w:cs="Times New Roman"/>
              </w:rPr>
              <w:t xml:space="preserve"> (требованиям)</w:t>
            </w:r>
          </w:p>
        </w:tc>
      </w:tr>
      <w:tr w:rsidR="00D738A7"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3FD3DEB3" w14:textId="46A3B5A5" w:rsidR="00D738A7" w:rsidRPr="0015600E" w:rsidRDefault="00D738A7" w:rsidP="00C87B57">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r w:rsidR="00C87B57">
              <w:rPr>
                <w:rFonts w:ascii="Times New Roman" w:hAnsi="Times New Roman" w:cs="Times New Roman"/>
              </w:rPr>
              <w:t xml:space="preserve"> </w:t>
            </w:r>
            <w:r w:rsidR="00D34959" w:rsidRPr="0015600E">
              <w:rPr>
                <w:rFonts w:ascii="Times New Roman" w:hAnsi="Times New Roman" w:cs="Times New Roman"/>
              </w:rPr>
              <w:t>«</w:t>
            </w:r>
            <w:r w:rsidR="00C87B57">
              <w:rPr>
                <w:rFonts w:ascii="Times New Roman" w:hAnsi="Times New Roman" w:cs="Times New Roman"/>
              </w:rPr>
              <w:t>31</w:t>
            </w:r>
            <w:r w:rsidR="00D34959" w:rsidRPr="0015600E">
              <w:rPr>
                <w:rFonts w:ascii="Times New Roman" w:hAnsi="Times New Roman" w:cs="Times New Roman"/>
              </w:rPr>
              <w:t xml:space="preserve">» </w:t>
            </w:r>
            <w:r w:rsidR="006B4C6B">
              <w:rPr>
                <w:rFonts w:ascii="Times New Roman" w:hAnsi="Times New Roman" w:cs="Times New Roman"/>
              </w:rPr>
              <w:t>июля</w:t>
            </w:r>
            <w:r w:rsidR="00D34959" w:rsidRPr="0015600E">
              <w:rPr>
                <w:rFonts w:ascii="Times New Roman" w:hAnsi="Times New Roman" w:cs="Times New Roman"/>
              </w:rPr>
              <w:t xml:space="preserve"> </w:t>
            </w:r>
            <w:r w:rsidR="00461497" w:rsidRPr="0015600E">
              <w:rPr>
                <w:rFonts w:ascii="Times New Roman" w:hAnsi="Times New Roman" w:cs="Times New Roman"/>
              </w:rPr>
              <w:t>202</w:t>
            </w:r>
            <w:r w:rsidR="003B6C60">
              <w:rPr>
                <w:rFonts w:ascii="Times New Roman" w:hAnsi="Times New Roman" w:cs="Times New Roman"/>
              </w:rPr>
              <w:t>6</w:t>
            </w:r>
            <w:r w:rsidR="00461497" w:rsidRPr="0015600E">
              <w:rPr>
                <w:rFonts w:ascii="Times New Roman" w:hAnsi="Times New Roman" w:cs="Times New Roman"/>
              </w:rPr>
              <w:t xml:space="preserve"> г.</w:t>
            </w:r>
            <w:r w:rsidRPr="0015600E">
              <w:rPr>
                <w:rFonts w:ascii="Times New Roman" w:hAnsi="Times New Roman" w:cs="Times New Roman"/>
              </w:rPr>
              <w:t xml:space="preserve"> «14» час. 00 мин.</w:t>
            </w:r>
          </w:p>
        </w:tc>
      </w:tr>
      <w:tr w:rsidR="00D738A7"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84DE584" w14:textId="77777777" w:rsidR="00C07A2A" w:rsidRPr="00C07A2A" w:rsidRDefault="00167D58" w:rsidP="00C07A2A">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C07A2A" w:rsidP="00E31629">
            <w:pPr>
              <w:spacing w:after="0" w:line="240" w:lineRule="auto"/>
              <w:rPr>
                <w:rFonts w:ascii="Times New Roman" w:eastAsia="Calibri" w:hAnsi="Times New Roman" w:cs="Times New Roman"/>
                <w:sz w:val="24"/>
                <w:szCs w:val="24"/>
                <w:lang w:eastAsia="en-US"/>
              </w:rPr>
            </w:pPr>
            <w:r w:rsidRPr="00C07A2A">
              <w:rPr>
                <w:rFonts w:ascii="Times New Roman" w:eastAsia="Calibri" w:hAnsi="Times New Roman" w:cs="Times New Roman"/>
                <w:sz w:val="24"/>
                <w:szCs w:val="24"/>
                <w:lang w:eastAsia="en-US"/>
              </w:rPr>
              <w:t xml:space="preserve">7.1 (Форма 1) Письмо </w:t>
            </w:r>
            <w:r w:rsidRPr="00C07A2A">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C07A2A" w:rsidRPr="00C07A2A">
              <w:rPr>
                <w:rFonts w:ascii="Times New Roman" w:eastAsia="Calibri" w:hAnsi="Times New Roman" w:cs="Times New Roman"/>
                <w:sz w:val="24"/>
                <w:szCs w:val="24"/>
                <w:lang w:eastAsia="en-US"/>
              </w:rPr>
              <w:t>7.2 (Форма 2)</w:t>
            </w:r>
            <w:r w:rsidR="00C07A2A" w:rsidRPr="00C07A2A">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w:t>
            </w:r>
            <w:r w:rsidRPr="00D337B1">
              <w:rPr>
                <w:rFonts w:ascii="Times New Roman" w:eastAsia="Calibri" w:hAnsi="Times New Roman" w:cs="Times New Roman"/>
                <w:sz w:val="24"/>
                <w:szCs w:val="24"/>
                <w:lang w:eastAsia="en-US"/>
              </w:rPr>
              <w:lastRenderedPageBreak/>
              <w:t>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C87B57" w:rsidRPr="00C87B57"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C87B57"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108643" w14:textId="67E33F18" w:rsidR="00167D58" w:rsidRPr="004A194B" w:rsidRDefault="00C87B57" w:rsidP="00C87B57">
            <w:pPr>
              <w:spacing w:after="0" w:line="240" w:lineRule="auto"/>
              <w:rPr>
                <w:rFonts w:ascii="Times New Roman" w:eastAsia="Calibri" w:hAnsi="Times New Roman" w:cs="Times New Roman"/>
                <w:sz w:val="24"/>
                <w:szCs w:val="24"/>
                <w:lang w:eastAsia="en-US"/>
              </w:rPr>
            </w:pPr>
            <w:r w:rsidRPr="004A194B">
              <w:rPr>
                <w:rFonts w:ascii="Times New Roman" w:hAnsi="Times New Roman"/>
                <w:sz w:val="24"/>
                <w:szCs w:val="24"/>
              </w:rPr>
              <w:t xml:space="preserve">Справка о кадровых ресурсах (специалисты кровельных работ </w:t>
            </w:r>
            <w:r w:rsidR="00CA3141" w:rsidRPr="004A194B">
              <w:rPr>
                <w:rFonts w:ascii="Times New Roman" w:hAnsi="Times New Roman"/>
                <w:sz w:val="24"/>
                <w:szCs w:val="24"/>
              </w:rPr>
              <w:t xml:space="preserve"> с допуском  на высот</w:t>
            </w:r>
            <w:r w:rsidRPr="004A194B">
              <w:rPr>
                <w:rFonts w:ascii="Times New Roman" w:hAnsi="Times New Roman"/>
                <w:sz w:val="24"/>
                <w:szCs w:val="24"/>
              </w:rPr>
              <w:t>ны</w:t>
            </w:r>
            <w:r w:rsidR="00CA3141" w:rsidRPr="004A194B">
              <w:rPr>
                <w:rFonts w:ascii="Times New Roman" w:hAnsi="Times New Roman"/>
                <w:sz w:val="24"/>
                <w:szCs w:val="24"/>
              </w:rPr>
              <w:t>е</w:t>
            </w:r>
            <w:r w:rsidRPr="004A194B">
              <w:rPr>
                <w:rFonts w:ascii="Times New Roman" w:hAnsi="Times New Roman"/>
                <w:sz w:val="24"/>
                <w:szCs w:val="24"/>
              </w:rPr>
              <w:t xml:space="preserve"> работы</w:t>
            </w:r>
            <w:r w:rsidR="004A194B">
              <w:rPr>
                <w:rFonts w:ascii="Times New Roman" w:hAnsi="Times New Roman"/>
                <w:sz w:val="24"/>
                <w:szCs w:val="24"/>
              </w:rPr>
              <w:t>)</w:t>
            </w:r>
            <w:r w:rsidR="00CA3141" w:rsidRPr="004A194B">
              <w:rPr>
                <w:rFonts w:ascii="Times New Roman" w:hAnsi="Times New Roman"/>
                <w:sz w:val="24"/>
                <w:szCs w:val="24"/>
              </w:rPr>
              <w:t>. Справка о наличии опыта</w:t>
            </w:r>
            <w:r w:rsidR="004A194B">
              <w:rPr>
                <w:rFonts w:ascii="Times New Roman" w:hAnsi="Times New Roman"/>
                <w:sz w:val="24"/>
                <w:szCs w:val="24"/>
              </w:rPr>
              <w:t>.</w:t>
            </w:r>
          </w:p>
        </w:tc>
      </w:tr>
    </w:tbl>
    <w:p w14:paraId="300246FF" w14:textId="77777777" w:rsidR="00167D58" w:rsidRPr="00C87B57"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i-го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Цi </w:t>
            </w:r>
            <w:r w:rsidRPr="00DE23BE">
              <w:rPr>
                <w:rFonts w:ascii="Times New Roman" w:hAnsi="Times New Roman"/>
                <w:vertAlign w:val="subscript"/>
              </w:rPr>
              <w:t>i</w:t>
            </w:r>
            <w:r w:rsidRPr="00DE23BE">
              <w:rPr>
                <w:rFonts w:ascii="Times New Roman" w:hAnsi="Times New Roman"/>
              </w:rPr>
              <w:t xml:space="preserve">, Оi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DE23BE">
              <w:rPr>
                <w:rFonts w:ascii="Times New Roman" w:hAnsi="Times New Roman"/>
                <w:vertAlign w:val="subscript"/>
              </w:rPr>
              <w:t>i</w:t>
            </w:r>
            <w:r w:rsidRPr="00DE23BE">
              <w:rPr>
                <w:rFonts w:ascii="Times New Roman" w:hAnsi="Times New Roman"/>
              </w:rPr>
              <w:t xml:space="preserve">, </w:t>
            </w:r>
            <w:r w:rsidRPr="00DE23BE">
              <w:rPr>
                <w:rFonts w:ascii="Times New Roman" w:hAnsi="Times New Roman"/>
                <w:lang w:val="en-US"/>
              </w:rPr>
              <w:t>Oi</w:t>
            </w:r>
            <w:r w:rsidRPr="00DE23BE">
              <w:rPr>
                <w:rFonts w:ascii="Times New Roman" w:hAnsi="Times New Roman"/>
                <w:vertAlign w:val="subscript"/>
                <w:lang w:val="en-US"/>
              </w:rPr>
              <w:t>i</w:t>
            </w:r>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r w:rsidRPr="00DE23BE">
              <w:rPr>
                <w:rFonts w:ascii="Times New Roman" w:hAnsi="Times New Roman"/>
              </w:rPr>
              <w:t>БЦ</w:t>
            </w:r>
            <w:r w:rsidRPr="00DE23BE">
              <w:rPr>
                <w:rFonts w:ascii="Times New Roman" w:hAnsi="Times New Roman"/>
                <w:vertAlign w:val="subscript"/>
              </w:rPr>
              <w:t>i</w:t>
            </w:r>
            <w:r w:rsidRPr="00DE23BE">
              <w:rPr>
                <w:rFonts w:ascii="Times New Roman" w:hAnsi="Times New Roman"/>
              </w:rPr>
              <w:t xml:space="preserve"> = Ц</w:t>
            </w:r>
            <w:r w:rsidRPr="00DE23BE">
              <w:rPr>
                <w:rFonts w:ascii="Times New Roman" w:hAnsi="Times New Roman"/>
                <w:vertAlign w:val="subscript"/>
              </w:rPr>
              <w:t>min</w:t>
            </w:r>
            <w:r w:rsidRPr="00DE23BE">
              <w:rPr>
                <w:rFonts w:ascii="Times New Roman" w:hAnsi="Times New Roman"/>
              </w:rPr>
              <w:t>/ Ц</w:t>
            </w:r>
            <w:r w:rsidRPr="00DE23BE">
              <w:rPr>
                <w:rFonts w:ascii="Times New Roman" w:hAnsi="Times New Roman"/>
                <w:vertAlign w:val="subscript"/>
              </w:rPr>
              <w:t>i</w:t>
            </w:r>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где: БЦ</w:t>
            </w:r>
            <w:r w:rsidRPr="00DE23BE">
              <w:rPr>
                <w:rFonts w:ascii="Times New Roman" w:hAnsi="Times New Roman"/>
                <w:vertAlign w:val="subscript"/>
              </w:rPr>
              <w:t>i</w:t>
            </w:r>
            <w:r w:rsidRPr="00DE23BE">
              <w:rPr>
                <w:rFonts w:ascii="Times New Roman" w:hAnsi="Times New Roman"/>
              </w:rPr>
              <w:t xml:space="preserve"> – оценка по критерию «цена договора, цена единицы товара, работы, услуги» i-го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i</w:t>
            </w:r>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i-го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min</w:t>
            </w:r>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lastRenderedPageBreak/>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референц-листом)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где: БО</w:t>
            </w:r>
            <w:r w:rsidRPr="00DE23BE">
              <w:rPr>
                <w:rFonts w:ascii="Times New Roman" w:hAnsi="Times New Roman" w:cs="Times New Roman"/>
                <w:vertAlign w:val="subscript"/>
              </w:rPr>
              <w:t>i</w:t>
            </w:r>
            <w:r w:rsidRPr="00DE23BE">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БО</w:t>
            </w:r>
            <w:r w:rsidRPr="00DE23BE">
              <w:rPr>
                <w:rFonts w:ascii="Times New Roman" w:hAnsi="Times New Roman" w:cs="Times New Roman"/>
                <w:vertAlign w:val="subscript"/>
              </w:rPr>
              <w:t xml:space="preserve">i </w:t>
            </w:r>
            <w:r w:rsidRPr="00DE23BE">
              <w:rPr>
                <w:rFonts w:ascii="Times New Roman" w:hAnsi="Times New Roman" w:cs="Times New Roman"/>
              </w:rPr>
              <w:t>равно:</w:t>
            </w:r>
          </w:p>
          <w:p w14:paraId="0329D8A8" w14:textId="2CA0C723"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C87B57">
              <w:rPr>
                <w:rFonts w:ascii="Times New Roman" w:hAnsi="Times New Roman"/>
              </w:rPr>
              <w:t>10</w:t>
            </w:r>
            <w:r w:rsidRPr="00C65A8F">
              <w:rPr>
                <w:rFonts w:ascii="Times New Roman" w:hAnsi="Times New Roman"/>
              </w:rPr>
              <w:t xml:space="preserve"> Договора за последние 3 года) – 0 баллов.</w:t>
            </w:r>
          </w:p>
          <w:p w14:paraId="77694732" w14:textId="51C8A163"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C87B57">
              <w:rPr>
                <w:rFonts w:ascii="Times New Roman" w:hAnsi="Times New Roman"/>
              </w:rPr>
              <w:t>11-</w:t>
            </w:r>
            <w:r w:rsidR="00027E3D">
              <w:rPr>
                <w:rFonts w:ascii="Times New Roman" w:hAnsi="Times New Roman"/>
              </w:rPr>
              <w:t>1</w:t>
            </w:r>
            <w:r w:rsidR="00C87B57">
              <w:rPr>
                <w:rFonts w:ascii="Times New Roman" w:hAnsi="Times New Roman"/>
              </w:rPr>
              <w:t>9</w:t>
            </w:r>
            <w:r w:rsidRPr="00C65A8F">
              <w:rPr>
                <w:rFonts w:ascii="Times New Roman" w:hAnsi="Times New Roman"/>
              </w:rPr>
              <w:t xml:space="preserve">  Договоров за последние 3 года): – 50 баллов,</w:t>
            </w:r>
          </w:p>
          <w:p w14:paraId="1CDD42C7" w14:textId="4D32EAB7"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C87B57">
              <w:rPr>
                <w:rFonts w:ascii="Times New Roman" w:hAnsi="Times New Roman"/>
              </w:rPr>
              <w:t>20</w:t>
            </w:r>
            <w:r w:rsidRPr="00C65A8F">
              <w:rPr>
                <w:rFonts w:ascii="Times New Roman" w:hAnsi="Times New Roman"/>
              </w:rPr>
              <w:t xml:space="preserve"> и более Договоров за последние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609B285F" w14:textId="77777777" w:rsidR="00167D58" w:rsidRDefault="00167D58" w:rsidP="00167D58">
      <w:pPr>
        <w:spacing w:after="0" w:line="240" w:lineRule="auto"/>
        <w:jc w:val="center"/>
        <w:outlineLvl w:val="1"/>
        <w:rPr>
          <w:rFonts w:ascii="Times New Roman" w:hAnsi="Times New Roman" w:cs="Times New Roman"/>
          <w:b/>
          <w:sz w:val="24"/>
        </w:rPr>
      </w:pPr>
    </w:p>
    <w:p w14:paraId="3B68ACBD" w14:textId="77777777" w:rsidR="00167D58" w:rsidRDefault="00167D58" w:rsidP="00167D58">
      <w:pPr>
        <w:spacing w:after="0" w:line="240" w:lineRule="auto"/>
        <w:jc w:val="center"/>
        <w:outlineLvl w:val="1"/>
        <w:rPr>
          <w:rFonts w:ascii="Times New Roman" w:hAnsi="Times New Roman" w:cs="Times New Roman"/>
          <w:b/>
          <w:sz w:val="24"/>
        </w:rPr>
      </w:pPr>
    </w:p>
    <w:p w14:paraId="39B79B8A" w14:textId="77777777" w:rsidR="00167D58" w:rsidRDefault="00167D58" w:rsidP="00167D58">
      <w:pPr>
        <w:spacing w:after="0" w:line="240" w:lineRule="auto"/>
        <w:jc w:val="center"/>
        <w:outlineLvl w:val="1"/>
        <w:rPr>
          <w:rFonts w:ascii="Times New Roman" w:hAnsi="Times New Roman" w:cs="Times New Roman"/>
          <w:b/>
          <w:sz w:val="24"/>
        </w:rPr>
      </w:pPr>
    </w:p>
    <w:p w14:paraId="53D6BE8B" w14:textId="77777777" w:rsidR="00167D58" w:rsidRDefault="00167D58" w:rsidP="00167D58">
      <w:pPr>
        <w:spacing w:after="0" w:line="240" w:lineRule="auto"/>
        <w:jc w:val="center"/>
        <w:outlineLvl w:val="1"/>
        <w:rPr>
          <w:rFonts w:ascii="Times New Roman" w:hAnsi="Times New Roman" w:cs="Times New Roman"/>
          <w:b/>
          <w:sz w:val="24"/>
        </w:rPr>
      </w:pPr>
    </w:p>
    <w:p w14:paraId="7058CA49" w14:textId="77777777" w:rsidR="00167D58" w:rsidRDefault="00167D58" w:rsidP="00167D58">
      <w:pPr>
        <w:spacing w:after="0" w:line="240" w:lineRule="auto"/>
        <w:jc w:val="center"/>
        <w:outlineLvl w:val="1"/>
        <w:rPr>
          <w:rFonts w:ascii="Times New Roman" w:hAnsi="Times New Roman" w:cs="Times New Roman"/>
          <w:b/>
          <w:sz w:val="24"/>
        </w:rPr>
      </w:pPr>
    </w:p>
    <w:p w14:paraId="19555306" w14:textId="77777777" w:rsidR="00167D58" w:rsidRDefault="00167D58" w:rsidP="00167D58">
      <w:pPr>
        <w:spacing w:after="0" w:line="240" w:lineRule="auto"/>
        <w:jc w:val="center"/>
        <w:outlineLvl w:val="1"/>
        <w:rPr>
          <w:rFonts w:ascii="Times New Roman" w:hAnsi="Times New Roman" w:cs="Times New Roman"/>
          <w:b/>
          <w:sz w:val="24"/>
        </w:rPr>
      </w:pPr>
    </w:p>
    <w:p w14:paraId="795ED46F" w14:textId="77777777" w:rsidR="00167D58" w:rsidRDefault="00167D58" w:rsidP="00167D58">
      <w:pPr>
        <w:spacing w:after="0" w:line="240" w:lineRule="auto"/>
        <w:jc w:val="center"/>
        <w:outlineLvl w:val="1"/>
        <w:rPr>
          <w:rFonts w:ascii="Times New Roman" w:hAnsi="Times New Roman" w:cs="Times New Roman"/>
          <w:b/>
          <w:sz w:val="24"/>
        </w:rPr>
      </w:pPr>
    </w:p>
    <w:p w14:paraId="46089C90" w14:textId="77777777" w:rsidR="00167D58" w:rsidRDefault="00167D58" w:rsidP="00167D58">
      <w:pPr>
        <w:spacing w:after="0" w:line="240" w:lineRule="auto"/>
        <w:jc w:val="center"/>
        <w:outlineLvl w:val="1"/>
        <w:rPr>
          <w:rFonts w:ascii="Times New Roman" w:hAnsi="Times New Roman" w:cs="Times New Roman"/>
          <w:b/>
          <w:sz w:val="24"/>
        </w:rPr>
      </w:pPr>
    </w:p>
    <w:p w14:paraId="536B0BEA" w14:textId="77777777" w:rsidR="00167D58" w:rsidRDefault="00167D58" w:rsidP="00167D58">
      <w:pPr>
        <w:spacing w:after="0" w:line="240" w:lineRule="auto"/>
        <w:jc w:val="center"/>
        <w:outlineLvl w:val="1"/>
        <w:rPr>
          <w:rFonts w:ascii="Times New Roman" w:hAnsi="Times New Roman" w:cs="Times New Roman"/>
          <w:b/>
          <w:sz w:val="24"/>
        </w:rPr>
      </w:pPr>
    </w:p>
    <w:p w14:paraId="39B75D9E" w14:textId="77777777" w:rsidR="00F275F8" w:rsidRDefault="00F275F8" w:rsidP="00167D58">
      <w:pPr>
        <w:spacing w:after="0" w:line="240" w:lineRule="auto"/>
        <w:jc w:val="center"/>
        <w:outlineLvl w:val="1"/>
        <w:rPr>
          <w:rFonts w:ascii="Times New Roman" w:hAnsi="Times New Roman" w:cs="Times New Roman"/>
          <w:b/>
          <w:sz w:val="24"/>
        </w:rPr>
      </w:pPr>
    </w:p>
    <w:p w14:paraId="4A8F59E7" w14:textId="77777777" w:rsidR="00F275F8" w:rsidRDefault="00F275F8" w:rsidP="00167D58">
      <w:pPr>
        <w:spacing w:after="0" w:line="240" w:lineRule="auto"/>
        <w:jc w:val="center"/>
        <w:outlineLvl w:val="1"/>
        <w:rPr>
          <w:rFonts w:ascii="Times New Roman" w:hAnsi="Times New Roman" w:cs="Times New Roman"/>
          <w:b/>
          <w:sz w:val="24"/>
        </w:rPr>
      </w:pPr>
    </w:p>
    <w:p w14:paraId="7878D525" w14:textId="77777777" w:rsidR="00F275F8" w:rsidRPr="00D337B1" w:rsidRDefault="00F275F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lastRenderedPageBreak/>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lastRenderedPageBreak/>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687E4F9E" w14:textId="77777777" w:rsidR="00167D58" w:rsidRPr="00D337B1" w:rsidRDefault="00167D58" w:rsidP="00167D58">
      <w:pPr>
        <w:pStyle w:val="affd"/>
        <w:spacing w:before="0" w:after="0"/>
        <w:ind w:left="0" w:firstLine="0"/>
      </w:pPr>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C07A2A">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w:t>
            </w:r>
            <w:r w:rsidRPr="00D337B1">
              <w:rPr>
                <w:rFonts w:ascii="Times New Roman" w:hAnsi="Times New Roman" w:cs="Times New Roman"/>
                <w:color w:val="000000"/>
              </w:rPr>
              <w:lastRenderedPageBreak/>
              <w:t xml:space="preserve">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 xml:space="preserve">одобрении </w:t>
      </w:r>
      <w:r w:rsidRPr="00D337B1">
        <w:rPr>
          <w:rFonts w:ascii="Times New Roman" w:hAnsi="Times New Roman" w:cs="Times New Roman"/>
          <w:sz w:val="24"/>
        </w:rPr>
        <w:lastRenderedPageBreak/>
        <w:t>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lastRenderedPageBreak/>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 xml:space="preserve">или при оценке и </w:t>
      </w:r>
      <w:r w:rsidRPr="002E30F4">
        <w:rPr>
          <w:sz w:val="22"/>
          <w:szCs w:val="22"/>
        </w:rPr>
        <w:lastRenderedPageBreak/>
        <w:t>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lastRenderedPageBreak/>
        <w:t>(</w:t>
      </w:r>
      <w:r>
        <w:t>Ф</w:t>
      </w:r>
      <w:r w:rsidRPr="0061579A">
        <w:t>орма )</w:t>
      </w:r>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bookmarkStart w:id="443" w:name="_GoBack"/>
      <w:bookmarkEnd w:id="443"/>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lastRenderedPageBreak/>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2F23C354"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F23956">
        <w:rPr>
          <w:b/>
          <w:sz w:val="22"/>
          <w:szCs w:val="22"/>
        </w:rPr>
        <w:t>44</w:t>
      </w:r>
      <w:r w:rsidR="00BE466B" w:rsidRPr="00DB551D">
        <w:rPr>
          <w:b/>
          <w:sz w:val="22"/>
          <w:szCs w:val="22"/>
        </w:rPr>
        <w:t>-2</w:t>
      </w:r>
      <w:r w:rsidR="008B0F47">
        <w:rPr>
          <w:b/>
          <w:sz w:val="22"/>
          <w:szCs w:val="22"/>
        </w:rPr>
        <w:t>6</w:t>
      </w:r>
      <w:r w:rsidR="00BE466B" w:rsidRPr="00DB551D">
        <w:rPr>
          <w:b/>
          <w:sz w:val="22"/>
          <w:szCs w:val="22"/>
        </w:rPr>
        <w:t>-Тендер</w:t>
      </w:r>
    </w:p>
    <w:p w14:paraId="14F9A2B2" w14:textId="77777777" w:rsidR="008B0F47" w:rsidRPr="00260C38" w:rsidRDefault="008B0F47" w:rsidP="008B0F47">
      <w:pPr>
        <w:shd w:val="clear" w:color="auto" w:fill="FFFFFF"/>
        <w:tabs>
          <w:tab w:val="left" w:pos="6237"/>
        </w:tabs>
        <w:spacing w:before="259"/>
        <w:ind w:left="336"/>
        <w:rPr>
          <w:rFonts w:ascii="Times New Roman" w:hAnsi="Times New Roman"/>
          <w:iCs/>
          <w:color w:val="000000"/>
        </w:rPr>
      </w:pPr>
      <w:r w:rsidRPr="00260C38">
        <w:rPr>
          <w:rFonts w:ascii="Times New Roman" w:hAnsi="Times New Roman"/>
          <w:color w:val="000000"/>
        </w:rPr>
        <w:t xml:space="preserve">г. Выборг                                                                           </w:t>
      </w:r>
      <w:r>
        <w:rPr>
          <w:rFonts w:ascii="Times New Roman" w:hAnsi="Times New Roman"/>
          <w:color w:val="000000"/>
        </w:rPr>
        <w:t xml:space="preserve">                  </w:t>
      </w:r>
      <w:r w:rsidRPr="00260C38">
        <w:rPr>
          <w:rFonts w:ascii="Times New Roman" w:hAnsi="Times New Roman"/>
          <w:color w:val="000000"/>
        </w:rPr>
        <w:t xml:space="preserve"> </w:t>
      </w:r>
      <w:r w:rsidRPr="00260C38">
        <w:rPr>
          <w:rFonts w:ascii="Times New Roman" w:hAnsi="Times New Roman"/>
          <w:iCs/>
          <w:color w:val="000000"/>
        </w:rPr>
        <w:t>"___" ____________ 202</w:t>
      </w:r>
      <w:r>
        <w:rPr>
          <w:rFonts w:ascii="Times New Roman" w:hAnsi="Times New Roman"/>
          <w:iCs/>
          <w:color w:val="000000"/>
        </w:rPr>
        <w:t>6</w:t>
      </w:r>
      <w:r w:rsidRPr="00260C38">
        <w:rPr>
          <w:rFonts w:ascii="Times New Roman" w:hAnsi="Times New Roman"/>
          <w:iCs/>
          <w:color w:val="000000"/>
        </w:rPr>
        <w:t xml:space="preserve"> г.</w:t>
      </w:r>
    </w:p>
    <w:p w14:paraId="721515F0" w14:textId="5AE305E4" w:rsidR="008B0F47" w:rsidRDefault="008B0F47" w:rsidP="00B6723C">
      <w:pPr>
        <w:shd w:val="clear" w:color="auto" w:fill="FFFFFF"/>
        <w:spacing w:after="0" w:line="240" w:lineRule="auto"/>
        <w:jc w:val="both"/>
        <w:rPr>
          <w:rFonts w:ascii="Times New Roman" w:hAnsi="Times New Roman" w:cs="Times New Roman"/>
        </w:rPr>
      </w:pPr>
      <w:r w:rsidRPr="00B6723C">
        <w:rPr>
          <w:rFonts w:ascii="Times New Roman" w:hAnsi="Times New Roman" w:cs="Times New Roman"/>
        </w:rPr>
        <w:t>Акционерное общество «Выборгтеплоэнерго», в лице генерального директора Кривоноса А.В., действующего на основании Устава, именуемое в дальнейшем «З</w:t>
      </w:r>
      <w:r w:rsidRPr="00B6723C">
        <w:rPr>
          <w:rFonts w:ascii="Times New Roman" w:hAnsi="Times New Roman" w:cs="Times New Roman"/>
          <w:b/>
        </w:rPr>
        <w:t xml:space="preserve">аказчик», </w:t>
      </w:r>
      <w:r w:rsidRPr="00B6723C">
        <w:rPr>
          <w:rFonts w:ascii="Times New Roman" w:hAnsi="Times New Roman" w:cs="Times New Roman"/>
        </w:rPr>
        <w:t xml:space="preserve">с одной стороны, и____________________ в лице ______________, действующего на основании ________, именуемое в дельнейшем </w:t>
      </w:r>
      <w:r w:rsidRPr="00B6723C">
        <w:rPr>
          <w:rFonts w:ascii="Times New Roman" w:hAnsi="Times New Roman" w:cs="Times New Roman"/>
          <w:b/>
        </w:rPr>
        <w:t>«Подрядчик»,</w:t>
      </w:r>
      <w:r w:rsidRPr="00B6723C">
        <w:rPr>
          <w:rFonts w:ascii="Times New Roman" w:hAnsi="Times New Roman" w:cs="Times New Roman"/>
        </w:rPr>
        <w:t xml:space="preserve"> с другой стороны, заключили настоящий договор о нижеследующем:</w:t>
      </w:r>
    </w:p>
    <w:p w14:paraId="5265EB3F" w14:textId="77777777" w:rsidR="00B6723C" w:rsidRPr="00B6723C" w:rsidRDefault="00B6723C" w:rsidP="00B6723C">
      <w:pPr>
        <w:shd w:val="clear" w:color="auto" w:fill="FFFFFF"/>
        <w:spacing w:after="0" w:line="240" w:lineRule="auto"/>
        <w:jc w:val="both"/>
        <w:rPr>
          <w:rFonts w:ascii="Times New Roman" w:hAnsi="Times New Roman" w:cs="Times New Roman"/>
        </w:rPr>
      </w:pPr>
    </w:p>
    <w:p w14:paraId="2DF7964B" w14:textId="70EFA808" w:rsidR="008B0F47" w:rsidRPr="00B6723C" w:rsidRDefault="00956CB2" w:rsidP="00B6723C">
      <w:pPr>
        <w:pStyle w:val="32"/>
        <w:numPr>
          <w:ilvl w:val="1"/>
          <w:numId w:val="40"/>
        </w:numPr>
        <w:tabs>
          <w:tab w:val="clear" w:pos="1440"/>
        </w:tabs>
        <w:spacing w:after="0" w:line="240" w:lineRule="auto"/>
        <w:ind w:left="0" w:firstLine="0"/>
        <w:jc w:val="center"/>
      </w:pPr>
      <w:r>
        <w:t xml:space="preserve"> </w:t>
      </w:r>
      <w:r w:rsidR="008B0F47" w:rsidRPr="00B6723C">
        <w:t>Предмет договора</w:t>
      </w:r>
    </w:p>
    <w:p w14:paraId="5A4CE473" w14:textId="485D8602" w:rsidR="00956CB2" w:rsidRPr="00D86226" w:rsidRDefault="008B0F47" w:rsidP="00956CB2">
      <w:pPr>
        <w:pStyle w:val="af2"/>
        <w:tabs>
          <w:tab w:val="clear" w:pos="709"/>
        </w:tabs>
        <w:spacing w:after="0" w:line="240" w:lineRule="auto"/>
        <w:jc w:val="both"/>
        <w:rPr>
          <w:rFonts w:ascii="Times New Roman" w:hAnsi="Times New Roman"/>
        </w:rPr>
      </w:pPr>
      <w:r w:rsidRPr="00B6723C">
        <w:rPr>
          <w:rFonts w:ascii="Times New Roman" w:hAnsi="Times New Roman"/>
        </w:rPr>
        <w:t xml:space="preserve">1.1. Заказчик поручает, а Подрядчик принимает на себя обязательство </w:t>
      </w:r>
      <w:r w:rsidR="00956CB2" w:rsidRPr="00D86226">
        <w:rPr>
          <w:rFonts w:ascii="Times New Roman" w:hAnsi="Times New Roman"/>
          <w:kern w:val="2"/>
        </w:rPr>
        <w:t xml:space="preserve"> по ремонту кровли административно бытового корпуса</w:t>
      </w:r>
      <w:r w:rsidR="00956CB2" w:rsidRPr="00D86226">
        <w:rPr>
          <w:rFonts w:ascii="Times New Roman" w:hAnsi="Times New Roman"/>
          <w:color w:val="FF0000"/>
          <w:kern w:val="2"/>
        </w:rPr>
        <w:t xml:space="preserve"> </w:t>
      </w:r>
      <w:r w:rsidR="00956CB2" w:rsidRPr="00D86226">
        <w:rPr>
          <w:rFonts w:ascii="Times New Roman" w:hAnsi="Times New Roman"/>
          <w:kern w:val="2"/>
        </w:rPr>
        <w:t>здания котельной, расположенной по адресу: Выборг, ул. Большая Каменная, д. 18</w:t>
      </w:r>
      <w:r w:rsidR="00956CB2">
        <w:rPr>
          <w:rFonts w:ascii="Times New Roman" w:hAnsi="Times New Roman"/>
          <w:kern w:val="2"/>
        </w:rPr>
        <w:t>.</w:t>
      </w:r>
    </w:p>
    <w:p w14:paraId="076AF9C5" w14:textId="77777777" w:rsidR="008B0F47" w:rsidRPr="00B6723C" w:rsidRDefault="008B0F47" w:rsidP="00956CB2">
      <w:pPr>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rPr>
        <w:t>1.2. Объём работ указанный в п. 1.1. определяется Техническим заданием (Приложение №1).</w:t>
      </w:r>
    </w:p>
    <w:p w14:paraId="2DFCB636" w14:textId="6CCF55C4" w:rsidR="008B0F47" w:rsidRPr="00B6723C" w:rsidRDefault="008B0F47" w:rsidP="00956CB2">
      <w:pPr>
        <w:pStyle w:val="af2"/>
        <w:tabs>
          <w:tab w:val="clear" w:pos="709"/>
        </w:tabs>
        <w:spacing w:after="0" w:line="240" w:lineRule="auto"/>
        <w:jc w:val="both"/>
        <w:rPr>
          <w:rFonts w:ascii="Times New Roman" w:hAnsi="Times New Roman"/>
        </w:rPr>
      </w:pPr>
      <w:r w:rsidRPr="00B6723C">
        <w:rPr>
          <w:rFonts w:ascii="Times New Roman" w:hAnsi="Times New Roman"/>
        </w:rPr>
        <w:t>1.3. Работы выполняются силами и средствами Подрядчика.</w:t>
      </w:r>
    </w:p>
    <w:p w14:paraId="52E6FF92" w14:textId="77777777" w:rsidR="008B0F47" w:rsidRPr="00B6723C" w:rsidRDefault="008B0F47" w:rsidP="00B6723C">
      <w:pPr>
        <w:pStyle w:val="af2"/>
        <w:tabs>
          <w:tab w:val="clear" w:pos="709"/>
        </w:tabs>
        <w:spacing w:after="0" w:line="240" w:lineRule="auto"/>
        <w:jc w:val="both"/>
        <w:rPr>
          <w:rFonts w:ascii="Times New Roman" w:hAnsi="Times New Roman"/>
        </w:rPr>
      </w:pPr>
    </w:p>
    <w:p w14:paraId="02E76899" w14:textId="2CDC387C" w:rsidR="008B0F47" w:rsidRPr="00B6723C" w:rsidRDefault="00956CB2" w:rsidP="00B6723C">
      <w:pPr>
        <w:pStyle w:val="af2"/>
        <w:numPr>
          <w:ilvl w:val="0"/>
          <w:numId w:val="35"/>
        </w:numPr>
        <w:tabs>
          <w:tab w:val="clear" w:pos="709"/>
        </w:tabs>
        <w:suppressAutoHyphens w:val="0"/>
        <w:spacing w:after="0" w:line="240" w:lineRule="auto"/>
        <w:ind w:left="0" w:firstLine="0"/>
        <w:jc w:val="center"/>
        <w:rPr>
          <w:rFonts w:ascii="Times New Roman" w:hAnsi="Times New Roman"/>
        </w:rPr>
      </w:pPr>
      <w:r>
        <w:rPr>
          <w:rFonts w:ascii="Times New Roman" w:hAnsi="Times New Roman"/>
        </w:rPr>
        <w:t xml:space="preserve"> </w:t>
      </w:r>
      <w:r w:rsidR="008B0F47" w:rsidRPr="00B6723C">
        <w:rPr>
          <w:rFonts w:ascii="Times New Roman" w:hAnsi="Times New Roman"/>
        </w:rPr>
        <w:t>Срок действия договора</w:t>
      </w:r>
    </w:p>
    <w:p w14:paraId="770085E6" w14:textId="4E8C0C86" w:rsidR="008B0F47"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6DC94A71" w14:textId="77777777" w:rsidR="00B6723C" w:rsidRPr="00B6723C" w:rsidRDefault="00B6723C" w:rsidP="00B6723C">
      <w:pPr>
        <w:spacing w:after="0" w:line="240" w:lineRule="auto"/>
        <w:jc w:val="both"/>
        <w:rPr>
          <w:rFonts w:ascii="Times New Roman" w:hAnsi="Times New Roman" w:cs="Times New Roman"/>
        </w:rPr>
      </w:pPr>
    </w:p>
    <w:p w14:paraId="6A1DBCFC" w14:textId="71C6CA22" w:rsidR="008B0F47" w:rsidRPr="00B6723C" w:rsidRDefault="00B6723C" w:rsidP="00B6723C">
      <w:pPr>
        <w:pStyle w:val="32"/>
        <w:spacing w:after="0" w:line="240" w:lineRule="auto"/>
        <w:ind w:left="0"/>
        <w:jc w:val="center"/>
      </w:pPr>
      <w:r>
        <w:t xml:space="preserve">3. </w:t>
      </w:r>
      <w:r w:rsidR="008B0F47" w:rsidRPr="00B6723C">
        <w:t>Стоимость работ и расчеты</w:t>
      </w:r>
    </w:p>
    <w:p w14:paraId="0F1885C5" w14:textId="17F15D86" w:rsidR="008B0F47" w:rsidRPr="00B6723C" w:rsidRDefault="00B6723C" w:rsidP="00956CB2">
      <w:pPr>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rPr>
        <w:t>3.1</w:t>
      </w:r>
      <w:r w:rsidR="008B0F47" w:rsidRPr="00B6723C">
        <w:rPr>
          <w:rFonts w:ascii="Times New Roman" w:hAnsi="Times New Roman" w:cs="Times New Roman"/>
        </w:rPr>
        <w:t>.</w:t>
      </w:r>
      <w:r>
        <w:rPr>
          <w:rFonts w:ascii="Times New Roman" w:hAnsi="Times New Roman" w:cs="Times New Roman"/>
        </w:rPr>
        <w:t xml:space="preserve"> </w:t>
      </w:r>
      <w:r w:rsidR="00956CB2">
        <w:rPr>
          <w:rFonts w:ascii="Times New Roman" w:hAnsi="Times New Roman" w:cs="Times New Roman"/>
        </w:rPr>
        <w:t xml:space="preserve">Цена договора составляет ______________. </w:t>
      </w:r>
      <w:r w:rsidR="008B0F47" w:rsidRPr="00B6723C">
        <w:rPr>
          <w:rFonts w:ascii="Times New Roman" w:hAnsi="Times New Roman" w:cs="Times New Roman"/>
        </w:rPr>
        <w:t>Форма оплаты – безналичный расчет.</w:t>
      </w:r>
    </w:p>
    <w:p w14:paraId="3AD08EB0" w14:textId="14707504" w:rsidR="008B0F47" w:rsidRPr="00B6723C" w:rsidRDefault="00B6723C" w:rsidP="00B6723C">
      <w:pPr>
        <w:pStyle w:val="af"/>
        <w:tabs>
          <w:tab w:val="clear" w:pos="709"/>
        </w:tabs>
        <w:spacing w:after="0" w:line="240" w:lineRule="auto"/>
        <w:jc w:val="both"/>
        <w:rPr>
          <w:rFonts w:ascii="Times New Roman" w:hAnsi="Times New Roman" w:cs="Times New Roman"/>
        </w:rPr>
      </w:pPr>
      <w:r>
        <w:rPr>
          <w:rFonts w:ascii="Times New Roman" w:hAnsi="Times New Roman" w:cs="Times New Roman"/>
        </w:rPr>
        <w:t>3</w:t>
      </w:r>
      <w:r w:rsidR="008B0F47" w:rsidRPr="00B6723C">
        <w:rPr>
          <w:rFonts w:ascii="Times New Roman" w:hAnsi="Times New Roman" w:cs="Times New Roman"/>
        </w:rPr>
        <w:t xml:space="preserve">.2.  Заказчик перечисляет Подрядчику  аванс согласно представленному Подрядчиком счету в размере </w:t>
      </w:r>
      <w:r w:rsidRPr="00956CB2">
        <w:rPr>
          <w:rFonts w:ascii="Times New Roman" w:hAnsi="Times New Roman" w:cs="Times New Roman"/>
          <w:b/>
        </w:rPr>
        <w:t>3</w:t>
      </w:r>
      <w:r w:rsidR="008B0F47" w:rsidRPr="00956CB2">
        <w:rPr>
          <w:rFonts w:ascii="Times New Roman" w:hAnsi="Times New Roman" w:cs="Times New Roman"/>
          <w:b/>
        </w:rPr>
        <w:t>0</w:t>
      </w:r>
      <w:r w:rsidR="008B0F47" w:rsidRPr="00B6723C">
        <w:rPr>
          <w:rFonts w:ascii="Times New Roman" w:hAnsi="Times New Roman" w:cs="Times New Roman"/>
          <w:b/>
        </w:rPr>
        <w:t xml:space="preserve"> %</w:t>
      </w:r>
      <w:r w:rsidR="008B0F47" w:rsidRPr="00B6723C">
        <w:rPr>
          <w:rFonts w:ascii="Times New Roman" w:hAnsi="Times New Roman" w:cs="Times New Roman"/>
        </w:rPr>
        <w:t xml:space="preserve"> стоимости работ</w:t>
      </w:r>
      <w:r>
        <w:rPr>
          <w:rFonts w:ascii="Times New Roman" w:hAnsi="Times New Roman" w:cs="Times New Roman"/>
        </w:rPr>
        <w:t>, в течение 5 (пяти) рабочих дней со дня подписания договора.</w:t>
      </w:r>
    </w:p>
    <w:p w14:paraId="6DFED1A6" w14:textId="3ADFB845" w:rsidR="008B0F47" w:rsidRPr="00956CB2" w:rsidRDefault="008B0F47" w:rsidP="00B6723C">
      <w:pPr>
        <w:pStyle w:val="af"/>
        <w:tabs>
          <w:tab w:val="clear" w:pos="709"/>
        </w:tabs>
        <w:spacing w:after="0" w:line="240" w:lineRule="auto"/>
        <w:jc w:val="both"/>
        <w:rPr>
          <w:rFonts w:ascii="Times New Roman" w:hAnsi="Times New Roman" w:cs="Times New Roman"/>
        </w:rPr>
      </w:pPr>
      <w:r w:rsidRPr="00B6723C">
        <w:rPr>
          <w:rFonts w:ascii="Times New Roman" w:hAnsi="Times New Roman" w:cs="Times New Roman"/>
        </w:rPr>
        <w:tab/>
        <w:t xml:space="preserve">Окончательная оплата заказчиком выполненных работ производится в </w:t>
      </w:r>
      <w:r w:rsidR="004A194B">
        <w:rPr>
          <w:rFonts w:ascii="Times New Roman" w:hAnsi="Times New Roman" w:cs="Times New Roman"/>
        </w:rPr>
        <w:t>течение</w:t>
      </w:r>
      <w:r w:rsidRPr="00B6723C">
        <w:rPr>
          <w:rFonts w:ascii="Times New Roman" w:hAnsi="Times New Roman" w:cs="Times New Roman"/>
        </w:rPr>
        <w:t xml:space="preserve"> </w:t>
      </w:r>
      <w:r w:rsidRPr="00B6723C">
        <w:rPr>
          <w:rFonts w:ascii="Times New Roman" w:hAnsi="Times New Roman" w:cs="Times New Roman"/>
        </w:rPr>
        <w:br/>
      </w:r>
      <w:r w:rsidRPr="00956CB2">
        <w:rPr>
          <w:rFonts w:ascii="Times New Roman" w:hAnsi="Times New Roman" w:cs="Times New Roman"/>
        </w:rPr>
        <w:t xml:space="preserve">15-ти </w:t>
      </w:r>
      <w:r w:rsidR="00956CB2" w:rsidRPr="00956CB2">
        <w:rPr>
          <w:rFonts w:ascii="Times New Roman" w:hAnsi="Times New Roman" w:cs="Times New Roman"/>
        </w:rPr>
        <w:t>календарных</w:t>
      </w:r>
      <w:r w:rsidRPr="00956CB2">
        <w:rPr>
          <w:rFonts w:ascii="Times New Roman" w:hAnsi="Times New Roman" w:cs="Times New Roman"/>
        </w:rPr>
        <w:t xml:space="preserve"> дней со дня подписания акта приёмки-сдачи работ.</w:t>
      </w:r>
    </w:p>
    <w:p w14:paraId="63BDB3BB" w14:textId="77777777" w:rsidR="008B0F47" w:rsidRPr="00B6723C" w:rsidRDefault="008B0F47" w:rsidP="00B6723C">
      <w:pPr>
        <w:spacing w:after="0" w:line="240" w:lineRule="auto"/>
        <w:jc w:val="both"/>
        <w:rPr>
          <w:rFonts w:ascii="Times New Roman" w:hAnsi="Times New Roman" w:cs="Times New Roman"/>
        </w:rPr>
      </w:pPr>
      <w:r w:rsidRPr="00956CB2">
        <w:rPr>
          <w:rFonts w:ascii="Times New Roman" w:hAnsi="Times New Roman" w:cs="Times New Roman"/>
          <w:bCs/>
        </w:rPr>
        <w:t xml:space="preserve">3.3. Стоимость работ, указанная </w:t>
      </w:r>
      <w:r w:rsidRPr="00B6723C">
        <w:rPr>
          <w:rFonts w:ascii="Times New Roman" w:hAnsi="Times New Roman" w:cs="Times New Roman"/>
          <w:bCs/>
        </w:rPr>
        <w:t xml:space="preserve">в п. 3.1. включает в себя </w:t>
      </w:r>
      <w:r w:rsidRPr="00B6723C">
        <w:rPr>
          <w:rFonts w:ascii="Times New Roman" w:hAnsi="Times New Roman" w:cs="Times New Roman"/>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7FA4F275"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3.4. Обязательство Заказчика по оплате считается исполненным в момент списания денежных средств с расчетного счета Заказчика.</w:t>
      </w:r>
    </w:p>
    <w:p w14:paraId="75F6776C" w14:textId="71A2D42F" w:rsidR="008B0F47"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3.5.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0EB3004B" w14:textId="77777777" w:rsidR="00B6723C" w:rsidRPr="00B6723C" w:rsidRDefault="00B6723C" w:rsidP="00B6723C">
      <w:pPr>
        <w:spacing w:after="0" w:line="240" w:lineRule="auto"/>
        <w:jc w:val="both"/>
        <w:rPr>
          <w:rFonts w:ascii="Times New Roman" w:hAnsi="Times New Roman" w:cs="Times New Roman"/>
        </w:rPr>
      </w:pPr>
    </w:p>
    <w:p w14:paraId="0B507348" w14:textId="3298D716" w:rsidR="008B0F47" w:rsidRPr="00B6723C" w:rsidRDefault="00B6723C" w:rsidP="00B6723C">
      <w:pPr>
        <w:pStyle w:val="32"/>
        <w:spacing w:after="0" w:line="240" w:lineRule="auto"/>
        <w:ind w:left="0"/>
        <w:jc w:val="center"/>
      </w:pPr>
      <w:r>
        <w:t xml:space="preserve">4. </w:t>
      </w:r>
      <w:r w:rsidR="008B0F47" w:rsidRPr="00B6723C">
        <w:t>Сроки выполнения работ</w:t>
      </w:r>
    </w:p>
    <w:p w14:paraId="04947DC9" w14:textId="77E42D45" w:rsidR="008B0F47" w:rsidRDefault="008B0F47" w:rsidP="00B6723C">
      <w:pPr>
        <w:shd w:val="clear" w:color="auto" w:fill="FFFFFF"/>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rPr>
        <w:t>4.1.</w:t>
      </w:r>
      <w:r w:rsidR="00B6723C">
        <w:rPr>
          <w:rFonts w:ascii="Times New Roman" w:hAnsi="Times New Roman" w:cs="Times New Roman"/>
        </w:rPr>
        <w:t xml:space="preserve"> </w:t>
      </w:r>
      <w:r w:rsidRPr="00B6723C">
        <w:rPr>
          <w:rFonts w:ascii="Times New Roman" w:hAnsi="Times New Roman" w:cs="Times New Roman"/>
        </w:rPr>
        <w:t xml:space="preserve">Срок  выполнения работ: </w:t>
      </w:r>
      <w:r w:rsidR="00B6723C">
        <w:rPr>
          <w:rFonts w:ascii="Times New Roman" w:hAnsi="Times New Roman" w:cs="Times New Roman"/>
        </w:rPr>
        <w:t>21</w:t>
      </w:r>
      <w:r w:rsidRPr="00B6723C">
        <w:rPr>
          <w:rFonts w:ascii="Times New Roman" w:hAnsi="Times New Roman" w:cs="Times New Roman"/>
        </w:rPr>
        <w:t xml:space="preserve"> календарны</w:t>
      </w:r>
      <w:r w:rsidR="00B6723C">
        <w:rPr>
          <w:rFonts w:ascii="Times New Roman" w:hAnsi="Times New Roman" w:cs="Times New Roman"/>
        </w:rPr>
        <w:t>й</w:t>
      </w:r>
      <w:r w:rsidRPr="00B6723C">
        <w:rPr>
          <w:rFonts w:ascii="Times New Roman" w:hAnsi="Times New Roman" w:cs="Times New Roman"/>
        </w:rPr>
        <w:t xml:space="preserve"> д</w:t>
      </w:r>
      <w:r w:rsidR="00B6723C">
        <w:rPr>
          <w:rFonts w:ascii="Times New Roman" w:hAnsi="Times New Roman" w:cs="Times New Roman"/>
        </w:rPr>
        <w:t>ень</w:t>
      </w:r>
      <w:r w:rsidRPr="00B6723C">
        <w:rPr>
          <w:rFonts w:ascii="Times New Roman" w:hAnsi="Times New Roman" w:cs="Times New Roman"/>
        </w:rPr>
        <w:t xml:space="preserve"> с момента </w:t>
      </w:r>
      <w:r w:rsidR="00B6723C">
        <w:rPr>
          <w:rFonts w:ascii="Times New Roman" w:hAnsi="Times New Roman" w:cs="Times New Roman"/>
        </w:rPr>
        <w:t>получения аванса Подрядчиком (возможна корректировка сроков выполнения работ в связи с погодными условиями)</w:t>
      </w:r>
      <w:r w:rsidRPr="00B6723C">
        <w:rPr>
          <w:rFonts w:ascii="Times New Roman" w:hAnsi="Times New Roman" w:cs="Times New Roman"/>
        </w:rPr>
        <w:t>.</w:t>
      </w:r>
    </w:p>
    <w:p w14:paraId="07A9BB36" w14:textId="77777777" w:rsidR="00B6723C" w:rsidRPr="00B6723C" w:rsidRDefault="00B6723C" w:rsidP="00B6723C">
      <w:pPr>
        <w:shd w:val="clear" w:color="auto" w:fill="FFFFFF"/>
        <w:autoSpaceDE w:val="0"/>
        <w:autoSpaceDN w:val="0"/>
        <w:adjustRightInd w:val="0"/>
        <w:spacing w:after="0" w:line="240" w:lineRule="auto"/>
        <w:jc w:val="both"/>
        <w:rPr>
          <w:rFonts w:ascii="Times New Roman" w:hAnsi="Times New Roman" w:cs="Times New Roman"/>
        </w:rPr>
      </w:pPr>
    </w:p>
    <w:p w14:paraId="4FAA319B" w14:textId="0422BE2D" w:rsidR="008B0F47" w:rsidRPr="00B6723C" w:rsidRDefault="008B0F47" w:rsidP="00B6723C">
      <w:pPr>
        <w:shd w:val="clear" w:color="auto" w:fill="FFFFFF"/>
        <w:autoSpaceDE w:val="0"/>
        <w:autoSpaceDN w:val="0"/>
        <w:adjustRightInd w:val="0"/>
        <w:spacing w:after="0" w:line="240" w:lineRule="auto"/>
        <w:jc w:val="center"/>
        <w:rPr>
          <w:rFonts w:ascii="Times New Roman" w:hAnsi="Times New Roman" w:cs="Times New Roman"/>
        </w:rPr>
      </w:pPr>
      <w:r w:rsidRPr="00B6723C">
        <w:rPr>
          <w:rFonts w:ascii="Times New Roman" w:hAnsi="Times New Roman" w:cs="Times New Roman"/>
        </w:rPr>
        <w:t>5. Обязательства сторон.</w:t>
      </w:r>
    </w:p>
    <w:p w14:paraId="4F3DD9E1" w14:textId="77777777" w:rsidR="008B0F47" w:rsidRPr="00B6723C" w:rsidRDefault="008B0F47" w:rsidP="00B6723C">
      <w:pPr>
        <w:spacing w:after="0" w:line="240" w:lineRule="auto"/>
        <w:jc w:val="both"/>
        <w:rPr>
          <w:rFonts w:ascii="Times New Roman" w:hAnsi="Times New Roman" w:cs="Times New Roman"/>
          <w:b/>
          <w:i/>
        </w:rPr>
      </w:pPr>
      <w:r w:rsidRPr="00B6723C">
        <w:rPr>
          <w:rFonts w:ascii="Times New Roman" w:hAnsi="Times New Roman" w:cs="Times New Roman"/>
          <w:b/>
          <w:i/>
        </w:rPr>
        <w:t>5.1 Заказчик обязуется:</w:t>
      </w:r>
    </w:p>
    <w:p w14:paraId="12DC6D06"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осуществить допуск персонала Подрядчика на работы в соответствии с требованиями СНиП, ПТБ, ППБ;</w:t>
      </w:r>
    </w:p>
    <w:p w14:paraId="2D4F4251"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произвести оплату в соответствии с п. 3 настоящего Договора.</w:t>
      </w:r>
    </w:p>
    <w:p w14:paraId="54AFEDAC" w14:textId="77777777" w:rsidR="008B0F47" w:rsidRPr="00B6723C" w:rsidRDefault="008B0F47" w:rsidP="00B6723C">
      <w:pPr>
        <w:spacing w:after="0" w:line="240" w:lineRule="auto"/>
        <w:jc w:val="both"/>
        <w:rPr>
          <w:rFonts w:ascii="Times New Roman" w:hAnsi="Times New Roman" w:cs="Times New Roman"/>
          <w:b/>
          <w:i/>
        </w:rPr>
      </w:pPr>
      <w:r w:rsidRPr="00B6723C">
        <w:rPr>
          <w:rFonts w:ascii="Times New Roman" w:hAnsi="Times New Roman" w:cs="Times New Roman"/>
          <w:b/>
          <w:i/>
        </w:rPr>
        <w:t>5.2. Подрядчик обязуется:</w:t>
      </w:r>
    </w:p>
    <w:p w14:paraId="7C3DCDED"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приступить к выполнению работ с момента подписания настоящего договора.</w:t>
      </w:r>
    </w:p>
    <w:p w14:paraId="6A11F342"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произвести указанные работы за свой риск и с надлежащим качеством в соответствии с техническими нормами,</w:t>
      </w:r>
      <w:r w:rsidRPr="00B6723C">
        <w:rPr>
          <w:rFonts w:ascii="Times New Roman" w:hAnsi="Times New Roman" w:cs="Times New Roman"/>
          <w:color w:val="000000"/>
        </w:rPr>
        <w:t xml:space="preserve"> требованиями</w:t>
      </w:r>
      <w:r w:rsidRPr="00B6723C">
        <w:rPr>
          <w:rFonts w:ascii="Times New Roman" w:hAnsi="Times New Roman" w:cs="Times New Roman"/>
        </w:rPr>
        <w:t xml:space="preserve"> Правил и настоящим Договором</w:t>
      </w:r>
      <w:r w:rsidRPr="00B6723C">
        <w:rPr>
          <w:rFonts w:ascii="Times New Roman" w:hAnsi="Times New Roman" w:cs="Times New Roman"/>
          <w:bCs/>
          <w:color w:val="000000"/>
        </w:rPr>
        <w:t>.</w:t>
      </w:r>
    </w:p>
    <w:p w14:paraId="4DAE160C"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обеспечить  Заказчику  беспрепятственный  доступ  к  работам  для проверки хода и качества их исполнения;</w:t>
      </w:r>
    </w:p>
    <w:p w14:paraId="2A90B9DB" w14:textId="77777777" w:rsidR="008B0F47" w:rsidRPr="00B6723C" w:rsidRDefault="008B0F47" w:rsidP="00B6723C">
      <w:pPr>
        <w:spacing w:after="0" w:line="240" w:lineRule="auto"/>
        <w:jc w:val="both"/>
        <w:rPr>
          <w:rFonts w:ascii="Times New Roman" w:hAnsi="Times New Roman" w:cs="Times New Roman"/>
          <w:color w:val="000000"/>
        </w:rPr>
      </w:pPr>
      <w:r w:rsidRPr="00B6723C">
        <w:rPr>
          <w:rFonts w:ascii="Times New Roman" w:hAnsi="Times New Roman" w:cs="Times New Roman"/>
          <w:color w:val="000000"/>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14:paraId="0D36C4D4"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lastRenderedPageBreak/>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0929AA52"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14:paraId="1E77D333"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 соблюдать Правила внутреннего Трудового распорядка и техники безопасности, действующие на территории Заказчика.</w:t>
      </w:r>
    </w:p>
    <w:p w14:paraId="75EE02F9"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iCs/>
          <w:color w:val="000000"/>
        </w:rPr>
      </w:pPr>
      <w:r w:rsidRPr="00B6723C">
        <w:rPr>
          <w:rFonts w:ascii="Times New Roman" w:hAnsi="Times New Roman" w:cs="Times New Roman"/>
          <w:iCs/>
          <w:color w:val="000000"/>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46F4F42E"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3E486DF1"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b/>
          <w:i/>
        </w:rPr>
      </w:pPr>
      <w:r w:rsidRPr="00B6723C">
        <w:rPr>
          <w:rFonts w:ascii="Times New Roman" w:hAnsi="Times New Roman" w:cs="Times New Roman"/>
          <w:b/>
          <w:i/>
        </w:rPr>
        <w:t>5.3. Заказчик имеет право:</w:t>
      </w:r>
    </w:p>
    <w:p w14:paraId="7BAE793C"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rPr>
        <w:t>- осуществлять текущий контроль за ходом и качеством выполняемых Подрядчиком Работ, не вмешиваясь при этом в его профессиональную деятельность,</w:t>
      </w:r>
    </w:p>
    <w:p w14:paraId="6F6DE5F6"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rPr>
        <w:t>- не оплачивать Работы, выполненные Подрядчиком без задания Заказчика.</w:t>
      </w:r>
    </w:p>
    <w:p w14:paraId="661BEF3F" w14:textId="77777777" w:rsidR="008B0F47" w:rsidRPr="00B6723C"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b/>
          <w:i/>
        </w:rPr>
      </w:pPr>
      <w:r w:rsidRPr="00B6723C">
        <w:rPr>
          <w:rFonts w:ascii="Times New Roman" w:hAnsi="Times New Roman" w:cs="Times New Roman"/>
          <w:b/>
          <w:i/>
        </w:rPr>
        <w:t>5.4. Подрядчик имеет право:</w:t>
      </w:r>
    </w:p>
    <w:p w14:paraId="58B63ED8" w14:textId="1D97F573" w:rsidR="008B0F47" w:rsidRDefault="008B0F47" w:rsidP="00B6723C">
      <w:pPr>
        <w:widowControl w:val="0"/>
        <w:shd w:val="clear" w:color="auto" w:fill="FFFFFF"/>
        <w:autoSpaceDE w:val="0"/>
        <w:autoSpaceDN w:val="0"/>
        <w:adjustRightInd w:val="0"/>
        <w:spacing w:after="0" w:line="240" w:lineRule="auto"/>
        <w:jc w:val="both"/>
        <w:rPr>
          <w:rFonts w:ascii="Times New Roman" w:hAnsi="Times New Roman" w:cs="Times New Roman"/>
        </w:rPr>
      </w:pPr>
      <w:r w:rsidRPr="00B6723C">
        <w:rPr>
          <w:rFonts w:ascii="Times New Roman" w:hAnsi="Times New Roman" w:cs="Times New Roman"/>
          <w:b/>
          <w:i/>
        </w:rPr>
        <w:t xml:space="preserve">- </w:t>
      </w:r>
      <w:r w:rsidRPr="00B6723C">
        <w:rPr>
          <w:rFonts w:ascii="Times New Roman" w:hAnsi="Times New Roman" w:cs="Times New Roman"/>
        </w:rPr>
        <w:t>требовать полной оплаты по Договору при полной и надлежаще выполненной работе</w:t>
      </w:r>
      <w:r w:rsidR="00B6723C">
        <w:rPr>
          <w:rFonts w:ascii="Times New Roman" w:hAnsi="Times New Roman" w:cs="Times New Roman"/>
        </w:rPr>
        <w:t>.</w:t>
      </w:r>
    </w:p>
    <w:p w14:paraId="69AFF0DA" w14:textId="77777777" w:rsidR="00B6723C" w:rsidRPr="00B6723C" w:rsidRDefault="00B6723C" w:rsidP="00B6723C">
      <w:pPr>
        <w:widowControl w:val="0"/>
        <w:shd w:val="clear" w:color="auto" w:fill="FFFFFF"/>
        <w:autoSpaceDE w:val="0"/>
        <w:autoSpaceDN w:val="0"/>
        <w:adjustRightInd w:val="0"/>
        <w:spacing w:after="0" w:line="240" w:lineRule="auto"/>
        <w:jc w:val="both"/>
        <w:rPr>
          <w:rFonts w:ascii="Times New Roman" w:hAnsi="Times New Roman" w:cs="Times New Roman"/>
        </w:rPr>
      </w:pPr>
    </w:p>
    <w:p w14:paraId="6295C114" w14:textId="1D464B91" w:rsidR="008B0F47" w:rsidRPr="00B6723C" w:rsidRDefault="00B6723C" w:rsidP="00B6723C">
      <w:pPr>
        <w:pStyle w:val="32"/>
        <w:numPr>
          <w:ilvl w:val="0"/>
          <w:numId w:val="32"/>
        </w:numPr>
        <w:tabs>
          <w:tab w:val="clear" w:pos="360"/>
        </w:tabs>
        <w:spacing w:after="0" w:line="240" w:lineRule="auto"/>
        <w:ind w:left="0" w:firstLine="0"/>
        <w:jc w:val="center"/>
      </w:pPr>
      <w:r>
        <w:t xml:space="preserve"> </w:t>
      </w:r>
      <w:r w:rsidR="008B0F47" w:rsidRPr="00B6723C">
        <w:t>Гарантия.</w:t>
      </w:r>
    </w:p>
    <w:p w14:paraId="430599DB" w14:textId="77777777" w:rsidR="008B0F47" w:rsidRPr="00B6723C" w:rsidRDefault="008B0F47" w:rsidP="00B6723C">
      <w:pPr>
        <w:spacing w:after="0" w:line="240" w:lineRule="auto"/>
        <w:jc w:val="both"/>
        <w:rPr>
          <w:rFonts w:ascii="Times New Roman" w:hAnsi="Times New Roman" w:cs="Times New Roman"/>
          <w:color w:val="000000"/>
        </w:rPr>
      </w:pPr>
      <w:r w:rsidRPr="00B6723C">
        <w:rPr>
          <w:rFonts w:ascii="Times New Roman" w:hAnsi="Times New Roman" w:cs="Times New Roman"/>
          <w:color w:val="000000"/>
        </w:rPr>
        <w:t>6.1. Гарантийный срок на произведенные Подрядчиком в соответствии с настоящим договором работы устанавливается равным 36 месяцам с даты подписания Заказчиком акта выполненных работ.</w:t>
      </w:r>
    </w:p>
    <w:p w14:paraId="48EC42A5"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color w:val="000000"/>
        </w:rPr>
        <w:t>6.2. Если в период гарантийной эксплуатации</w:t>
      </w:r>
      <w:r w:rsidRPr="00B6723C">
        <w:rPr>
          <w:rFonts w:ascii="Times New Roman" w:hAnsi="Times New Roman" w:cs="Times New Roman"/>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2AC596D9"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B6723C">
        <w:rPr>
          <w:rFonts w:ascii="Times New Roman" w:hAnsi="Times New Roman" w:cs="Times New Roman"/>
          <w:b/>
        </w:rPr>
        <w:t xml:space="preserve"> </w:t>
      </w:r>
      <w:r w:rsidRPr="00B6723C">
        <w:rPr>
          <w:rFonts w:ascii="Times New Roman" w:hAnsi="Times New Roman" w:cs="Times New Roman"/>
        </w:rPr>
        <w:t>за свой счет.</w:t>
      </w:r>
    </w:p>
    <w:p w14:paraId="7938D3AD"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6.4. Наличие недостатков и сроки их устранения фиксируются двухсторонним актом Подрядчика и Заказчика.</w:t>
      </w:r>
    </w:p>
    <w:p w14:paraId="141D93AE"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color w:val="000000"/>
        </w:rPr>
        <w:t xml:space="preserve">6.5. </w:t>
      </w:r>
      <w:r w:rsidRPr="00B6723C">
        <w:rPr>
          <w:rFonts w:ascii="Times New Roman" w:hAnsi="Times New Roman" w:cs="Times New Roman"/>
        </w:rPr>
        <w:t>Если Подрядчик</w:t>
      </w:r>
      <w:r w:rsidRPr="00B6723C">
        <w:rPr>
          <w:rFonts w:ascii="Times New Roman" w:hAnsi="Times New Roman" w:cs="Times New Roman"/>
          <w:b/>
        </w:rPr>
        <w:t xml:space="preserve"> </w:t>
      </w:r>
      <w:r w:rsidRPr="00B6723C">
        <w:rPr>
          <w:rFonts w:ascii="Times New Roman" w:hAnsi="Times New Roman" w:cs="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4DB7290A"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color w:val="000000"/>
        </w:rPr>
        <w:t xml:space="preserve">6.6. </w:t>
      </w:r>
      <w:r w:rsidRPr="00B6723C">
        <w:rPr>
          <w:rFonts w:ascii="Times New Roman" w:hAnsi="Times New Roman" w:cs="Times New Roman"/>
        </w:rPr>
        <w:t>При отказе Подрядчика</w:t>
      </w:r>
      <w:r w:rsidRPr="00B6723C">
        <w:rPr>
          <w:rFonts w:ascii="Times New Roman" w:hAnsi="Times New Roman" w:cs="Times New Roman"/>
          <w:b/>
        </w:rPr>
        <w:t xml:space="preserve"> </w:t>
      </w:r>
      <w:r w:rsidRPr="00B6723C">
        <w:rPr>
          <w:rFonts w:ascii="Times New Roman" w:hAnsi="Times New Roman" w:cs="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6AE52A2" w14:textId="77777777" w:rsidR="008B0F47" w:rsidRPr="00B6723C" w:rsidRDefault="008B0F47" w:rsidP="00B6723C">
      <w:pPr>
        <w:spacing w:after="0" w:line="240" w:lineRule="auto"/>
        <w:jc w:val="both"/>
        <w:rPr>
          <w:rFonts w:ascii="Times New Roman" w:hAnsi="Times New Roman" w:cs="Times New Roman"/>
        </w:rPr>
      </w:pPr>
      <w:r w:rsidRPr="00B6723C">
        <w:rPr>
          <w:rFonts w:ascii="Times New Roman" w:hAnsi="Times New Roman" w:cs="Times New Roman"/>
        </w:rPr>
        <w:t>6.7. Ущерб, нанесенный в результате работ третьему лицу, по вине Подрядчика</w:t>
      </w:r>
      <w:r w:rsidRPr="00B6723C">
        <w:rPr>
          <w:rFonts w:ascii="Times New Roman" w:hAnsi="Times New Roman" w:cs="Times New Roman"/>
          <w:b/>
        </w:rPr>
        <w:t xml:space="preserve"> </w:t>
      </w:r>
      <w:r w:rsidRPr="00B6723C">
        <w:rPr>
          <w:rFonts w:ascii="Times New Roman" w:hAnsi="Times New Roman" w:cs="Times New Roman"/>
        </w:rPr>
        <w:t>компенсируется Подрядчиком</w:t>
      </w:r>
      <w:r w:rsidRPr="00B6723C">
        <w:rPr>
          <w:rFonts w:ascii="Times New Roman" w:hAnsi="Times New Roman" w:cs="Times New Roman"/>
          <w:b/>
        </w:rPr>
        <w:t xml:space="preserve">, </w:t>
      </w:r>
      <w:r w:rsidRPr="00B6723C">
        <w:rPr>
          <w:rFonts w:ascii="Times New Roman" w:hAnsi="Times New Roman" w:cs="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394E4282" w14:textId="77777777" w:rsidR="008B0F47" w:rsidRPr="00B6723C" w:rsidRDefault="008B0F47" w:rsidP="00B6723C">
      <w:pPr>
        <w:pStyle w:val="32"/>
        <w:spacing w:after="0" w:line="240" w:lineRule="auto"/>
        <w:ind w:left="0"/>
        <w:jc w:val="both"/>
      </w:pPr>
    </w:p>
    <w:p w14:paraId="0A5A4CBF" w14:textId="77777777" w:rsidR="008B0F47" w:rsidRPr="00B6723C" w:rsidRDefault="008B0F47" w:rsidP="00B6723C">
      <w:pPr>
        <w:numPr>
          <w:ilvl w:val="0"/>
          <w:numId w:val="41"/>
        </w:numPr>
        <w:spacing w:after="0" w:line="240" w:lineRule="auto"/>
        <w:ind w:left="0" w:firstLine="0"/>
        <w:jc w:val="center"/>
        <w:rPr>
          <w:rFonts w:ascii="Times New Roman" w:hAnsi="Times New Roman" w:cs="Times New Roman"/>
        </w:rPr>
      </w:pPr>
      <w:r w:rsidRPr="00B6723C">
        <w:rPr>
          <w:rFonts w:ascii="Times New Roman" w:hAnsi="Times New Roman" w:cs="Times New Roman"/>
        </w:rPr>
        <w:t>Особые условия</w:t>
      </w:r>
    </w:p>
    <w:p w14:paraId="1B445B9D" w14:textId="514332A6" w:rsidR="008B0F47" w:rsidRPr="00B6723C" w:rsidRDefault="00B6723C" w:rsidP="00B6723C">
      <w:pPr>
        <w:pStyle w:val="32"/>
        <w:numPr>
          <w:ilvl w:val="1"/>
          <w:numId w:val="41"/>
        </w:numPr>
        <w:spacing w:after="0" w:line="240" w:lineRule="auto"/>
        <w:ind w:left="0" w:firstLine="0"/>
        <w:jc w:val="both"/>
      </w:pPr>
      <w:r>
        <w:t xml:space="preserve"> </w:t>
      </w:r>
      <w:r w:rsidR="008B0F47" w:rsidRPr="00B6723C">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287B58A6" w14:textId="77777777" w:rsidR="008B0F47" w:rsidRPr="00B6723C" w:rsidRDefault="008B0F47" w:rsidP="00B6723C">
      <w:pPr>
        <w:pStyle w:val="32"/>
        <w:numPr>
          <w:ilvl w:val="1"/>
          <w:numId w:val="41"/>
        </w:numPr>
        <w:spacing w:after="0" w:line="240" w:lineRule="auto"/>
        <w:ind w:left="0" w:firstLine="0"/>
        <w:jc w:val="both"/>
      </w:pPr>
      <w:r w:rsidRPr="00B6723C">
        <w:t xml:space="preserve"> Все приложения к настоящему договору являются неотъемлемой его частью.</w:t>
      </w:r>
    </w:p>
    <w:p w14:paraId="1F049E24" w14:textId="77777777" w:rsidR="008B0F47" w:rsidRPr="00B6723C" w:rsidRDefault="008B0F47" w:rsidP="00B6723C">
      <w:pPr>
        <w:pStyle w:val="32"/>
        <w:numPr>
          <w:ilvl w:val="1"/>
          <w:numId w:val="41"/>
        </w:numPr>
        <w:spacing w:after="0" w:line="240" w:lineRule="auto"/>
        <w:ind w:left="0" w:firstLine="0"/>
        <w:jc w:val="both"/>
      </w:pPr>
      <w:r w:rsidRPr="00B6723C">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0F3389A6" w14:textId="77777777" w:rsidR="008B0F47" w:rsidRPr="00B6723C" w:rsidRDefault="008B0F47" w:rsidP="00B6723C">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B6723C">
        <w:t xml:space="preserve">Претензионный порядок разрешения споров обязателен. </w:t>
      </w:r>
    </w:p>
    <w:p w14:paraId="47344C1E" w14:textId="77777777" w:rsidR="008B0F47" w:rsidRPr="00B6723C" w:rsidRDefault="008B0F47" w:rsidP="00B6723C">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sidRPr="00B6723C">
        <w:rPr>
          <w:iCs/>
          <w:color w:val="000000"/>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3C58F82F" w14:textId="0C7EFC77" w:rsidR="008B0F47" w:rsidRPr="00B6723C" w:rsidRDefault="00B6723C" w:rsidP="00B6723C">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rPr>
          <w:iCs/>
          <w:color w:val="000000"/>
        </w:rPr>
        <w:t xml:space="preserve"> </w:t>
      </w:r>
      <w:r w:rsidR="008B0F47" w:rsidRPr="00B6723C">
        <w:rPr>
          <w:iCs/>
          <w:color w:val="000000"/>
        </w:rPr>
        <w:t xml:space="preserve">При расторжении договора по соглашению сторон незавершенные работы передаются </w:t>
      </w:r>
      <w:r w:rsidR="008B0F47" w:rsidRPr="00B6723C">
        <w:rPr>
          <w:iCs/>
          <w:color w:val="000000"/>
        </w:rPr>
        <w:lastRenderedPageBreak/>
        <w:t>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3C360262" w14:textId="4BBF7918" w:rsidR="008B0F47" w:rsidRPr="00B6723C" w:rsidRDefault="002C19FF" w:rsidP="00B6723C">
      <w:pPr>
        <w:pStyle w:val="32"/>
        <w:widowControl w:val="0"/>
        <w:numPr>
          <w:ilvl w:val="1"/>
          <w:numId w:val="41"/>
        </w:numPr>
        <w:shd w:val="clear" w:color="auto" w:fill="FFFFFF"/>
        <w:autoSpaceDE w:val="0"/>
        <w:autoSpaceDN w:val="0"/>
        <w:adjustRightInd w:val="0"/>
        <w:spacing w:after="0" w:line="240" w:lineRule="auto"/>
        <w:ind w:left="0" w:firstLine="0"/>
        <w:jc w:val="both"/>
        <w:rPr>
          <w:iCs/>
          <w:color w:val="000000"/>
        </w:rPr>
      </w:pPr>
      <w:r>
        <w:t xml:space="preserve"> </w:t>
      </w:r>
      <w:r w:rsidR="008B0F47" w:rsidRPr="00B6723C">
        <w:t>Настоящий договор действует со дня  подписания и до полного выполнения сторонами своих обязательств по настоящему договору.</w:t>
      </w:r>
    </w:p>
    <w:p w14:paraId="7F06453C" w14:textId="1B3EC8F7" w:rsidR="008B0F47" w:rsidRPr="00B6723C" w:rsidRDefault="002C19FF" w:rsidP="00B6723C">
      <w:pPr>
        <w:pStyle w:val="32"/>
        <w:widowControl w:val="0"/>
        <w:numPr>
          <w:ilvl w:val="1"/>
          <w:numId w:val="41"/>
        </w:numPr>
        <w:shd w:val="clear" w:color="auto" w:fill="FFFFFF"/>
        <w:autoSpaceDE w:val="0"/>
        <w:autoSpaceDN w:val="0"/>
        <w:adjustRightInd w:val="0"/>
        <w:spacing w:after="0" w:line="240" w:lineRule="auto"/>
        <w:ind w:left="0" w:firstLine="0"/>
        <w:jc w:val="both"/>
      </w:pPr>
      <w:r>
        <w:rPr>
          <w:iCs/>
          <w:color w:val="000000"/>
        </w:rPr>
        <w:t xml:space="preserve"> </w:t>
      </w:r>
      <w:r w:rsidR="008B0F47" w:rsidRPr="00B6723C">
        <w:rPr>
          <w:iCs/>
          <w:color w:val="000000"/>
        </w:rPr>
        <w:t xml:space="preserve">В случае изменения реквизитов, стороны обязуются в течение 1 календарного дня письменно </w:t>
      </w:r>
      <w:r w:rsidR="008B0F47" w:rsidRPr="00B6723C">
        <w:rPr>
          <w:iCs/>
          <w:color w:val="000000"/>
          <w:spacing w:val="1"/>
        </w:rPr>
        <w:t>уведомить друг друга о внесенных изменениях.</w:t>
      </w:r>
    </w:p>
    <w:p w14:paraId="2E9B149F" w14:textId="77777777" w:rsidR="008B0F47" w:rsidRPr="00B6723C" w:rsidRDefault="008B0F47" w:rsidP="00B6723C">
      <w:pPr>
        <w:pStyle w:val="32"/>
        <w:widowControl w:val="0"/>
        <w:shd w:val="clear" w:color="auto" w:fill="FFFFFF"/>
        <w:autoSpaceDE w:val="0"/>
        <w:autoSpaceDN w:val="0"/>
        <w:adjustRightInd w:val="0"/>
        <w:spacing w:after="0" w:line="240" w:lineRule="auto"/>
        <w:ind w:left="0"/>
        <w:jc w:val="both"/>
      </w:pPr>
    </w:p>
    <w:p w14:paraId="0E72DAFA" w14:textId="77777777" w:rsidR="008B0F47" w:rsidRPr="008E6F65" w:rsidRDefault="008B0F47" w:rsidP="008B0F47">
      <w:pPr>
        <w:pStyle w:val="32"/>
        <w:widowControl w:val="0"/>
        <w:numPr>
          <w:ilvl w:val="0"/>
          <w:numId w:val="4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sz w:val="24"/>
          <w:szCs w:val="24"/>
        </w:rPr>
      </w:pPr>
      <w:r w:rsidRPr="008E6F65">
        <w:rPr>
          <w:sz w:val="24"/>
          <w:szCs w:val="24"/>
        </w:rPr>
        <w:t>Приложение к договору</w:t>
      </w:r>
    </w:p>
    <w:p w14:paraId="374805CF" w14:textId="77777777" w:rsidR="008B0F47" w:rsidRPr="002C19FF" w:rsidRDefault="008B0F47" w:rsidP="008B0F47">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pPr>
      <w:r w:rsidRPr="002C19FF">
        <w:t>Техническое задание (Приложение № 1).</w:t>
      </w:r>
    </w:p>
    <w:p w14:paraId="6113A65F" w14:textId="77777777" w:rsidR="008B0F47" w:rsidRPr="00720727" w:rsidRDefault="008B0F47" w:rsidP="008B0F47">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14:paraId="49E271FD" w14:textId="77777777" w:rsidR="008B0F47" w:rsidRPr="008E6F65" w:rsidRDefault="008B0F47" w:rsidP="00B6723C">
      <w:pPr>
        <w:numPr>
          <w:ilvl w:val="0"/>
          <w:numId w:val="41"/>
        </w:numPr>
        <w:shd w:val="clear" w:color="auto" w:fill="FFFFFF"/>
        <w:tabs>
          <w:tab w:val="left" w:pos="1075"/>
        </w:tabs>
        <w:spacing w:after="0" w:line="240" w:lineRule="auto"/>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p w14:paraId="0F3BCAD5" w14:textId="77777777" w:rsidR="008B0F47" w:rsidRPr="00034310" w:rsidRDefault="008B0F47" w:rsidP="008B0F47">
      <w:pPr>
        <w:shd w:val="clear" w:color="auto" w:fill="FFFFFF"/>
        <w:tabs>
          <w:tab w:val="left" w:pos="1075"/>
        </w:tabs>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8B0F47" w:rsidRPr="00034310" w14:paraId="163D4672" w14:textId="77777777" w:rsidTr="008B0F47">
        <w:trPr>
          <w:trHeight w:val="4858"/>
        </w:trPr>
        <w:tc>
          <w:tcPr>
            <w:tcW w:w="5046" w:type="dxa"/>
          </w:tcPr>
          <w:p w14:paraId="03E111A4" w14:textId="77777777" w:rsidR="008B0F47" w:rsidRPr="00034310" w:rsidRDefault="008B0F47" w:rsidP="008B0F47">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C6E8642" w14:textId="77777777" w:rsidR="008B0F47" w:rsidRPr="00034310" w:rsidRDefault="008B0F47" w:rsidP="008B0F47">
            <w:pPr>
              <w:tabs>
                <w:tab w:val="num" w:pos="567"/>
              </w:tabs>
              <w:spacing w:after="0"/>
              <w:rPr>
                <w:rFonts w:ascii="Times New Roman" w:hAnsi="Times New Roman"/>
                <w:b/>
                <w:sz w:val="24"/>
                <w:szCs w:val="24"/>
              </w:rPr>
            </w:pPr>
            <w:r w:rsidRPr="00034310">
              <w:rPr>
                <w:rFonts w:ascii="Times New Roman" w:hAnsi="Times New Roman"/>
                <w:b/>
                <w:sz w:val="24"/>
                <w:szCs w:val="24"/>
              </w:rPr>
              <w:t>АО «Выборгтеплоэнерго»</w:t>
            </w:r>
          </w:p>
          <w:p w14:paraId="67218F54"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Ленинградская обл., </w:t>
            </w:r>
          </w:p>
          <w:p w14:paraId="0D848560"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2FFD7105"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28E588B0" w14:textId="77777777" w:rsidR="008B0F47" w:rsidRPr="00034310" w:rsidRDefault="008B0F47" w:rsidP="008B0F47">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08B98070"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р/с с 40702810055390000440</w:t>
            </w:r>
          </w:p>
          <w:p w14:paraId="4F80FA84" w14:textId="77777777" w:rsidR="008B0F47" w:rsidRPr="00034310" w:rsidRDefault="008B0F47" w:rsidP="008B0F47">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22176BC7"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778E7241" w14:textId="77777777" w:rsidR="008B0F47" w:rsidRPr="00034310" w:rsidRDefault="008B0F47" w:rsidP="008B0F47">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2EC213F6" w14:textId="77777777" w:rsidR="008B0F47" w:rsidRPr="00034310" w:rsidRDefault="008B0F47" w:rsidP="008B0F47">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668490DE" w14:textId="77777777" w:rsidR="008B0F47" w:rsidRPr="00034310" w:rsidRDefault="008B0F47" w:rsidP="008B0F47">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06B67FF3" w14:textId="77777777" w:rsidR="008B0F47" w:rsidRPr="00034310" w:rsidRDefault="008B0F47" w:rsidP="008B0F47">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225744F4" w14:textId="77777777" w:rsidR="008B0F47" w:rsidRPr="00034310" w:rsidRDefault="008B0F47" w:rsidP="008B0F47">
            <w:pPr>
              <w:spacing w:after="0"/>
              <w:rPr>
                <w:rFonts w:ascii="Times New Roman" w:hAnsi="Times New Roman"/>
                <w:b/>
                <w:sz w:val="24"/>
                <w:szCs w:val="24"/>
              </w:rPr>
            </w:pPr>
            <w:r w:rsidRPr="00034310">
              <w:rPr>
                <w:rFonts w:ascii="Times New Roman" w:hAnsi="Times New Roman"/>
                <w:b/>
                <w:sz w:val="24"/>
                <w:szCs w:val="24"/>
              </w:rPr>
              <w:t>АО «Выборгтеплоэнерго»</w:t>
            </w:r>
          </w:p>
          <w:p w14:paraId="08FCF68C" w14:textId="77777777" w:rsidR="008B0F47" w:rsidRPr="00034310" w:rsidRDefault="008B0F47" w:rsidP="008B0F47">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6B8B0B49" w14:textId="77777777" w:rsidR="008B0F47" w:rsidRPr="00034310" w:rsidRDefault="008B0F47" w:rsidP="008B0F47">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503CD2B9" w14:textId="77777777" w:rsidR="008B0F47" w:rsidRPr="00034310" w:rsidRDefault="008B0F47" w:rsidP="008B0F47">
            <w:pPr>
              <w:shd w:val="clear" w:color="auto" w:fill="FFFFFF"/>
              <w:rPr>
                <w:rFonts w:ascii="Times New Roman" w:hAnsi="Times New Roman"/>
                <w:iCs/>
                <w:color w:val="000000"/>
                <w:spacing w:val="2"/>
                <w:sz w:val="24"/>
                <w:szCs w:val="24"/>
              </w:rPr>
            </w:pPr>
          </w:p>
          <w:p w14:paraId="486CEFEE" w14:textId="77777777" w:rsidR="008B0F47" w:rsidRPr="00034310" w:rsidRDefault="008B0F47" w:rsidP="008B0F47">
            <w:pPr>
              <w:tabs>
                <w:tab w:val="left" w:pos="1075"/>
              </w:tabs>
              <w:rPr>
                <w:rFonts w:ascii="Times New Roman" w:hAnsi="Times New Roman"/>
                <w:iCs/>
                <w:color w:val="000000"/>
                <w:sz w:val="24"/>
                <w:szCs w:val="24"/>
              </w:rPr>
            </w:pPr>
          </w:p>
        </w:tc>
      </w:tr>
    </w:tbl>
    <w:p w14:paraId="47C433BE" w14:textId="77777777" w:rsidR="008B0F47" w:rsidRPr="00720727" w:rsidRDefault="008B0F47" w:rsidP="008B0F47">
      <w:pPr>
        <w:widowControl w:val="0"/>
        <w:autoSpaceDE w:val="0"/>
        <w:autoSpaceDN w:val="0"/>
        <w:adjustRightInd w:val="0"/>
        <w:jc w:val="center"/>
        <w:rPr>
          <w:sz w:val="18"/>
          <w:szCs w:val="18"/>
        </w:rPr>
        <w:sectPr w:rsidR="008B0F47" w:rsidRPr="00720727" w:rsidSect="008B0F47">
          <w:footerReference w:type="even" r:id="rId13"/>
          <w:footerReference w:type="default" r:id="rId14"/>
          <w:pgSz w:w="11906" w:h="16838"/>
          <w:pgMar w:top="709" w:right="707" w:bottom="1134" w:left="1701" w:header="708" w:footer="708" w:gutter="0"/>
          <w:cols w:space="708"/>
          <w:docGrid w:linePitch="360"/>
        </w:sectPr>
      </w:pPr>
    </w:p>
    <w:p w14:paraId="775CFEC1" w14:textId="5130EF47" w:rsidR="00392015" w:rsidRDefault="008B0F47" w:rsidP="00DB551D">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w:t>
      </w:r>
      <w:r w:rsidR="00392015">
        <w:rPr>
          <w:rFonts w:ascii="Times New Roman" w:hAnsi="Times New Roman"/>
          <w:b/>
          <w:sz w:val="20"/>
          <w:szCs w:val="20"/>
        </w:rPr>
        <w:t>риложение № 1</w:t>
      </w:r>
      <w:r w:rsidR="005535BA">
        <w:rPr>
          <w:rFonts w:ascii="Times New Roman" w:hAnsi="Times New Roman"/>
          <w:b/>
          <w:sz w:val="20"/>
          <w:szCs w:val="20"/>
        </w:rPr>
        <w:t xml:space="preserve"> </w:t>
      </w:r>
      <w:r w:rsidR="00392015">
        <w:rPr>
          <w:rFonts w:ascii="Times New Roman" w:hAnsi="Times New Roman"/>
          <w:b/>
          <w:sz w:val="20"/>
          <w:szCs w:val="20"/>
        </w:rPr>
        <w:t xml:space="preserve">к договору № </w:t>
      </w:r>
      <w:r w:rsidR="00D86226">
        <w:rPr>
          <w:rFonts w:ascii="Times New Roman" w:hAnsi="Times New Roman"/>
          <w:b/>
          <w:sz w:val="20"/>
          <w:szCs w:val="20"/>
        </w:rPr>
        <w:t>44</w:t>
      </w:r>
      <w:r w:rsidR="00392015">
        <w:rPr>
          <w:rFonts w:ascii="Times New Roman" w:hAnsi="Times New Roman"/>
          <w:b/>
          <w:sz w:val="20"/>
          <w:szCs w:val="20"/>
        </w:rPr>
        <w:t>-2</w:t>
      </w:r>
      <w:r>
        <w:rPr>
          <w:rFonts w:ascii="Times New Roman" w:hAnsi="Times New Roman"/>
          <w:b/>
          <w:sz w:val="20"/>
          <w:szCs w:val="20"/>
        </w:rPr>
        <w:t>6</w:t>
      </w:r>
      <w:r w:rsidR="00392015">
        <w:rPr>
          <w:rFonts w:ascii="Times New Roman" w:hAnsi="Times New Roman"/>
          <w:b/>
          <w:sz w:val="20"/>
          <w:szCs w:val="20"/>
        </w:rPr>
        <w:t>-</w:t>
      </w:r>
      <w:r w:rsidR="00BE466B">
        <w:rPr>
          <w:rFonts w:ascii="Times New Roman" w:hAnsi="Times New Roman"/>
          <w:b/>
          <w:sz w:val="20"/>
          <w:szCs w:val="20"/>
        </w:rPr>
        <w:t>Тендер</w:t>
      </w:r>
      <w:r w:rsidR="00392015">
        <w:rPr>
          <w:rFonts w:ascii="Times New Roman" w:hAnsi="Times New Roman"/>
          <w:b/>
          <w:sz w:val="20"/>
          <w:szCs w:val="20"/>
        </w:rPr>
        <w:t xml:space="preserve"> от «__» __________ 202</w:t>
      </w:r>
      <w:r w:rsidR="00202755">
        <w:rPr>
          <w:rFonts w:ascii="Times New Roman" w:hAnsi="Times New Roman"/>
          <w:b/>
          <w:sz w:val="20"/>
          <w:szCs w:val="20"/>
        </w:rPr>
        <w:t>5</w:t>
      </w:r>
      <w:r w:rsidR="00392015">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761B7706" w14:textId="77777777" w:rsidR="00D86226" w:rsidRPr="00D86226" w:rsidRDefault="00D86226" w:rsidP="00D86226">
      <w:pPr>
        <w:spacing w:after="0" w:line="240" w:lineRule="auto"/>
        <w:jc w:val="center"/>
        <w:rPr>
          <w:rFonts w:ascii="Times New Roman" w:hAnsi="Times New Roman" w:cs="Times New Roman"/>
          <w:b/>
        </w:rPr>
      </w:pPr>
      <w:r w:rsidRPr="00D86226">
        <w:rPr>
          <w:rFonts w:ascii="Times New Roman" w:hAnsi="Times New Roman" w:cs="Times New Roman"/>
          <w:b/>
        </w:rPr>
        <w:t>ТЕХНИЧЕСКОЕ ЗАДАНИЕ</w:t>
      </w:r>
    </w:p>
    <w:p w14:paraId="16B213AC" w14:textId="77777777" w:rsidR="00D86226" w:rsidRPr="00D86226" w:rsidRDefault="00D86226" w:rsidP="00D86226">
      <w:pPr>
        <w:autoSpaceDE w:val="0"/>
        <w:autoSpaceDN w:val="0"/>
        <w:adjustRightInd w:val="0"/>
        <w:spacing w:after="0" w:line="240" w:lineRule="auto"/>
        <w:jc w:val="center"/>
        <w:rPr>
          <w:rFonts w:ascii="Times New Roman" w:eastAsia="Calibri" w:hAnsi="Times New Roman" w:cs="Times New Roman"/>
          <w:b/>
          <w:color w:val="000000"/>
        </w:rPr>
      </w:pPr>
      <w:r w:rsidRPr="00D86226">
        <w:rPr>
          <w:rFonts w:ascii="Times New Roman" w:eastAsia="Calibri" w:hAnsi="Times New Roman" w:cs="Times New Roman"/>
          <w:b/>
          <w:color w:val="000000"/>
        </w:rPr>
        <w:t>Заказчик: АО «Выборгтеплоэнерго»</w:t>
      </w:r>
    </w:p>
    <w:p w14:paraId="48A975F1" w14:textId="77777777" w:rsidR="00D86226" w:rsidRPr="00D86226" w:rsidRDefault="00D86226" w:rsidP="00D86226">
      <w:pPr>
        <w:suppressAutoHyphens/>
        <w:spacing w:after="0" w:line="240" w:lineRule="auto"/>
        <w:jc w:val="center"/>
        <w:rPr>
          <w:rFonts w:ascii="Times New Roman" w:eastAsia="Times New Roman" w:hAnsi="Times New Roman" w:cs="Times New Roman"/>
          <w:b/>
          <w:bCs/>
          <w:lang w:eastAsia="ar-SA"/>
        </w:rPr>
      </w:pPr>
    </w:p>
    <w:p w14:paraId="281E6AD4" w14:textId="77777777" w:rsidR="00D86226" w:rsidRPr="00D86226" w:rsidRDefault="00D86226" w:rsidP="00D86226">
      <w:pPr>
        <w:pStyle w:val="aff"/>
        <w:numPr>
          <w:ilvl w:val="0"/>
          <w:numId w:val="45"/>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rPr>
      </w:pPr>
      <w:r w:rsidRPr="00D86226">
        <w:rPr>
          <w:rFonts w:ascii="Times New Roman" w:eastAsia="Calibri" w:hAnsi="Times New Roman"/>
          <w:b/>
          <w:color w:val="000000"/>
        </w:rPr>
        <w:t>Предмет закупки, начальная (максимальная) цена.</w:t>
      </w:r>
    </w:p>
    <w:p w14:paraId="31F51D69" w14:textId="77777777" w:rsidR="00D86226" w:rsidRPr="00D86226" w:rsidRDefault="00D86226" w:rsidP="00D86226">
      <w:pPr>
        <w:spacing w:after="0" w:line="240" w:lineRule="auto"/>
        <w:jc w:val="both"/>
        <w:rPr>
          <w:rFonts w:ascii="Times New Roman" w:eastAsia="Times New Roman" w:hAnsi="Times New Roman" w:cs="Times New Roman"/>
          <w:kern w:val="2"/>
        </w:rPr>
      </w:pPr>
      <w:r w:rsidRPr="00D86226">
        <w:rPr>
          <w:rFonts w:ascii="Times New Roman" w:hAnsi="Times New Roman" w:cs="Times New Roman"/>
          <w:b/>
          <w:color w:val="000000"/>
        </w:rPr>
        <w:t>1. Предметом данной закупки является в</w:t>
      </w:r>
      <w:r w:rsidRPr="00D86226">
        <w:rPr>
          <w:rFonts w:ascii="Times New Roman" w:hAnsi="Times New Roman" w:cs="Times New Roman"/>
          <w:b/>
        </w:rPr>
        <w:t>ыполнение работ</w:t>
      </w:r>
      <w:r w:rsidRPr="00D86226">
        <w:rPr>
          <w:rFonts w:ascii="Times New Roman" w:hAnsi="Times New Roman" w:cs="Times New Roman"/>
          <w:b/>
          <w:kern w:val="2"/>
        </w:rPr>
        <w:t xml:space="preserve"> по ремонту кровли административно бытового корпуса</w:t>
      </w:r>
      <w:r w:rsidRPr="00D86226">
        <w:rPr>
          <w:rFonts w:ascii="Times New Roman" w:hAnsi="Times New Roman" w:cs="Times New Roman"/>
          <w:b/>
          <w:color w:val="FF0000"/>
          <w:kern w:val="2"/>
        </w:rPr>
        <w:t xml:space="preserve"> </w:t>
      </w:r>
      <w:r w:rsidRPr="00D86226">
        <w:rPr>
          <w:rFonts w:ascii="Times New Roman" w:hAnsi="Times New Roman" w:cs="Times New Roman"/>
          <w:b/>
          <w:kern w:val="2"/>
        </w:rPr>
        <w:t xml:space="preserve">здания котельной. </w:t>
      </w:r>
      <w:r w:rsidRPr="00D86226">
        <w:rPr>
          <w:rFonts w:ascii="Times New Roman" w:hAnsi="Times New Roman" w:cs="Times New Roman"/>
          <w:kern w:val="2"/>
        </w:rPr>
        <w:t xml:space="preserve">Работы состоят из смены   существующего рулонного покрытия кровли, с ремонтом подливки основания, с заменой   воронок и труб внутреннего водостока, смены мелких покрытий из оцинкованной стали, АБК котельной, расположенной по адресу: д. 18, ул. Большая Каменная, г. Выборг, Выборгское городское поселение, Выборгский муниципальный район, Ленинградская область.                            </w:t>
      </w:r>
    </w:p>
    <w:p w14:paraId="2376092E" w14:textId="77777777" w:rsidR="00D86226" w:rsidRPr="00D86226" w:rsidRDefault="00D86226" w:rsidP="00D86226">
      <w:pPr>
        <w:spacing w:after="0" w:line="240" w:lineRule="auto"/>
        <w:jc w:val="both"/>
        <w:rPr>
          <w:rFonts w:ascii="Times New Roman" w:hAnsi="Times New Roman" w:cs="Times New Roman"/>
          <w:bCs/>
        </w:rPr>
      </w:pPr>
      <w:r w:rsidRPr="00D86226">
        <w:rPr>
          <w:rFonts w:ascii="Times New Roman" w:hAnsi="Times New Roman" w:cs="Times New Roman"/>
        </w:rPr>
        <w:t xml:space="preserve">2. Начальная (максимальная) цена контракта составляет – </w:t>
      </w:r>
      <w:r w:rsidRPr="00D86226">
        <w:rPr>
          <w:rFonts w:ascii="Times New Roman" w:hAnsi="Times New Roman" w:cs="Times New Roman"/>
          <w:b/>
        </w:rPr>
        <w:t>2 087 201 рубль 62 копейки (</w:t>
      </w:r>
      <w:r w:rsidRPr="00D86226">
        <w:rPr>
          <w:rFonts w:ascii="Times New Roman" w:hAnsi="Times New Roman" w:cs="Times New Roman"/>
          <w:b/>
          <w:i/>
        </w:rPr>
        <w:t>Два миллиона восемьдесят семь тысяч двести один рубль 62 копейки</w:t>
      </w:r>
      <w:r w:rsidRPr="00D86226">
        <w:rPr>
          <w:rFonts w:ascii="Times New Roman" w:hAnsi="Times New Roman" w:cs="Times New Roman"/>
          <w:b/>
        </w:rPr>
        <w:t>)</w:t>
      </w:r>
      <w:r w:rsidRPr="00D86226">
        <w:rPr>
          <w:rFonts w:ascii="Times New Roman" w:hAnsi="Times New Roman" w:cs="Times New Roman"/>
        </w:rPr>
        <w:t>, включая НДС 22%.</w:t>
      </w:r>
    </w:p>
    <w:p w14:paraId="024B00DB" w14:textId="77777777" w:rsidR="00D86226" w:rsidRPr="00D86226" w:rsidRDefault="00D86226" w:rsidP="00D86226">
      <w:pPr>
        <w:suppressAutoHyphens/>
        <w:spacing w:after="0" w:line="240" w:lineRule="auto"/>
        <w:jc w:val="both"/>
        <w:rPr>
          <w:rFonts w:ascii="Times New Roman" w:hAnsi="Times New Roman" w:cs="Times New Roman"/>
        </w:rPr>
      </w:pPr>
    </w:p>
    <w:p w14:paraId="126C8E8E" w14:textId="77777777" w:rsidR="00D86226" w:rsidRPr="00D86226" w:rsidRDefault="00D86226" w:rsidP="00D86226">
      <w:pPr>
        <w:suppressAutoHyphens/>
        <w:spacing w:after="0" w:line="240" w:lineRule="auto"/>
        <w:jc w:val="both"/>
        <w:rPr>
          <w:rFonts w:ascii="Times New Roman" w:hAnsi="Times New Roman" w:cs="Times New Roman"/>
          <w:b/>
          <w:bCs/>
          <w:color w:val="000000"/>
        </w:rPr>
      </w:pPr>
    </w:p>
    <w:p w14:paraId="69A58B84" w14:textId="19530244" w:rsidR="00D86226" w:rsidRPr="00D86226" w:rsidRDefault="00D86226" w:rsidP="00D86226">
      <w:pPr>
        <w:suppressAutoHyphens/>
        <w:spacing w:after="0" w:line="240" w:lineRule="auto"/>
        <w:jc w:val="center"/>
        <w:rPr>
          <w:rFonts w:ascii="Times New Roman" w:hAnsi="Times New Roman" w:cs="Times New Roman"/>
          <w:b/>
          <w:sz w:val="24"/>
          <w:szCs w:val="24"/>
        </w:rPr>
      </w:pPr>
      <w:r w:rsidRPr="00D86226">
        <w:rPr>
          <w:rFonts w:ascii="Times New Roman" w:hAnsi="Times New Roman" w:cs="Times New Roman"/>
          <w:b/>
          <w:bCs/>
          <w:color w:val="000000"/>
        </w:rPr>
        <w:t>2</w:t>
      </w:r>
      <w:r w:rsidRPr="00D86226">
        <w:rPr>
          <w:rFonts w:ascii="Times New Roman" w:hAnsi="Times New Roman" w:cs="Times New Roman"/>
          <w:b/>
          <w:color w:val="000000"/>
        </w:rPr>
        <w:t xml:space="preserve">. </w:t>
      </w:r>
      <w:r w:rsidRPr="00D86226">
        <w:rPr>
          <w:rFonts w:ascii="Times New Roman" w:hAnsi="Times New Roman" w:cs="Times New Roman"/>
          <w:b/>
          <w:bCs/>
          <w:color w:val="000000"/>
        </w:rPr>
        <w:t>Цели и правовое основание для проведения закупки.</w:t>
      </w:r>
    </w:p>
    <w:p w14:paraId="32F41ED3" w14:textId="77777777" w:rsidR="00D86226" w:rsidRPr="00D86226" w:rsidRDefault="00D86226" w:rsidP="00D86226">
      <w:pPr>
        <w:suppressAutoHyphens/>
        <w:spacing w:after="0" w:line="240" w:lineRule="auto"/>
        <w:jc w:val="both"/>
        <w:rPr>
          <w:rFonts w:ascii="Times New Roman" w:hAnsi="Times New Roman" w:cs="Times New Roman"/>
        </w:rPr>
      </w:pPr>
      <w:r w:rsidRPr="00D86226">
        <w:rPr>
          <w:rFonts w:ascii="Times New Roman" w:hAnsi="Times New Roman" w:cs="Times New Roman"/>
          <w:bCs/>
        </w:rPr>
        <w:t xml:space="preserve"> 1.Целью закупки является проведение работ по ремонту кровли</w:t>
      </w:r>
      <w:r w:rsidRPr="00D86226">
        <w:rPr>
          <w:rFonts w:ascii="Times New Roman" w:hAnsi="Times New Roman" w:cs="Times New Roman"/>
          <w:kern w:val="2"/>
        </w:rPr>
        <w:t xml:space="preserve"> административно бытового корпуса</w:t>
      </w:r>
      <w:r w:rsidRPr="00D86226">
        <w:rPr>
          <w:rFonts w:ascii="Times New Roman" w:hAnsi="Times New Roman" w:cs="Times New Roman"/>
          <w:color w:val="FF0000"/>
          <w:kern w:val="2"/>
        </w:rPr>
        <w:t xml:space="preserve"> </w:t>
      </w:r>
      <w:r w:rsidRPr="00D86226">
        <w:rPr>
          <w:rFonts w:ascii="Times New Roman" w:hAnsi="Times New Roman" w:cs="Times New Roman"/>
          <w:kern w:val="2"/>
        </w:rPr>
        <w:t>здания котельной</w:t>
      </w:r>
      <w:r w:rsidRPr="00D86226">
        <w:rPr>
          <w:rFonts w:ascii="Times New Roman" w:hAnsi="Times New Roman" w:cs="Times New Roman"/>
          <w:bCs/>
        </w:rPr>
        <w:t xml:space="preserve"> 30х12 кв.м  (рулонной) с демонтажем   воронок ливнестока, устройством подливки основания, заменой внутреннего водостока на ПНД, расположенной по адресу: </w:t>
      </w:r>
      <w:r w:rsidRPr="00D86226">
        <w:rPr>
          <w:rFonts w:ascii="Times New Roman" w:hAnsi="Times New Roman" w:cs="Times New Roman"/>
          <w:kern w:val="2"/>
        </w:rPr>
        <w:t xml:space="preserve">д. 18, ул. Большая Каменная, г. Выборг, Выборгское городское поселение, Выборгский муниципальный район, Ленинградская область. </w:t>
      </w:r>
    </w:p>
    <w:p w14:paraId="5A4F5E57" w14:textId="77777777" w:rsidR="00D86226" w:rsidRPr="00D86226" w:rsidRDefault="00D86226" w:rsidP="00D86226">
      <w:pPr>
        <w:pStyle w:val="aff1"/>
        <w:tabs>
          <w:tab w:val="clear" w:pos="709"/>
        </w:tabs>
        <w:spacing w:after="0" w:line="240" w:lineRule="auto"/>
        <w:jc w:val="both"/>
        <w:rPr>
          <w:rFonts w:ascii="Times New Roman" w:hAnsi="Times New Roman"/>
          <w:sz w:val="22"/>
          <w:szCs w:val="22"/>
        </w:rPr>
      </w:pPr>
      <w:r w:rsidRPr="00D86226">
        <w:rPr>
          <w:rFonts w:ascii="Times New Roman" w:hAnsi="Times New Roman"/>
          <w:sz w:val="22"/>
          <w:szCs w:val="22"/>
        </w:rPr>
        <w:t xml:space="preserve"> 2.Основанием для проведения закупки является естественный эксплуатационный износ конструкций кровли здания котельной.</w:t>
      </w:r>
    </w:p>
    <w:p w14:paraId="31E319B5" w14:textId="77777777" w:rsidR="00D86226" w:rsidRPr="00D86226" w:rsidRDefault="00D86226" w:rsidP="00D86226">
      <w:pPr>
        <w:pStyle w:val="aff1"/>
        <w:tabs>
          <w:tab w:val="clear" w:pos="709"/>
        </w:tabs>
        <w:spacing w:after="0" w:line="240" w:lineRule="auto"/>
        <w:jc w:val="both"/>
        <w:rPr>
          <w:rFonts w:ascii="Times New Roman" w:hAnsi="Times New Roman"/>
          <w:sz w:val="22"/>
          <w:szCs w:val="22"/>
        </w:rPr>
      </w:pPr>
    </w:p>
    <w:p w14:paraId="5ECDE3A7" w14:textId="155903BC" w:rsidR="00D86226" w:rsidRPr="00D86226" w:rsidRDefault="00D86226" w:rsidP="00D86226">
      <w:pPr>
        <w:spacing w:after="0" w:line="240" w:lineRule="auto"/>
        <w:jc w:val="center"/>
        <w:rPr>
          <w:rFonts w:ascii="Times New Roman" w:hAnsi="Times New Roman" w:cs="Times New Roman"/>
          <w:b/>
          <w:sz w:val="24"/>
          <w:szCs w:val="24"/>
        </w:rPr>
      </w:pPr>
      <w:r w:rsidRPr="00D86226">
        <w:rPr>
          <w:rFonts w:ascii="Times New Roman" w:hAnsi="Times New Roman" w:cs="Times New Roman"/>
          <w:b/>
        </w:rPr>
        <w:t>3. Место, условия и сроки (периоды) выполнения работ.</w:t>
      </w:r>
    </w:p>
    <w:p w14:paraId="1BA376FB" w14:textId="77777777" w:rsidR="00D86226" w:rsidRPr="00D86226" w:rsidRDefault="00D86226" w:rsidP="00D86226">
      <w:pPr>
        <w:spacing w:after="0" w:line="240" w:lineRule="auto"/>
        <w:jc w:val="both"/>
        <w:rPr>
          <w:rFonts w:ascii="Times New Roman" w:hAnsi="Times New Roman" w:cs="Times New Roman"/>
          <w:kern w:val="2"/>
        </w:rPr>
      </w:pPr>
      <w:r w:rsidRPr="00D86226">
        <w:rPr>
          <w:rFonts w:ascii="Times New Roman" w:hAnsi="Times New Roman" w:cs="Times New Roman"/>
        </w:rPr>
        <w:t xml:space="preserve"> 1. Место выполнения работ (объект): </w:t>
      </w:r>
      <w:r w:rsidRPr="00D86226">
        <w:rPr>
          <w:rFonts w:ascii="Times New Roman" w:hAnsi="Times New Roman" w:cs="Times New Roman"/>
          <w:kern w:val="2"/>
        </w:rPr>
        <w:t>Ленинградская область, Выборгский муниципальный район, Выборгское городское поселение, г. Выборг, ул. Большая Каменная, д. 18 - здание</w:t>
      </w:r>
      <w:r w:rsidRPr="00D86226">
        <w:rPr>
          <w:rFonts w:ascii="Times New Roman" w:hAnsi="Times New Roman" w:cs="Times New Roman"/>
          <w:bCs/>
        </w:rPr>
        <w:t xml:space="preserve"> котельной.       </w:t>
      </w:r>
    </w:p>
    <w:p w14:paraId="69183194" w14:textId="60FFAD61" w:rsidR="00D86226" w:rsidRPr="00D86226" w:rsidRDefault="00D86226" w:rsidP="00D86226">
      <w:pPr>
        <w:shd w:val="clear" w:color="auto" w:fill="FFFFFF"/>
        <w:autoSpaceDE w:val="0"/>
        <w:autoSpaceDN w:val="0"/>
        <w:adjustRightInd w:val="0"/>
        <w:spacing w:after="0" w:line="240" w:lineRule="auto"/>
        <w:jc w:val="both"/>
        <w:rPr>
          <w:rFonts w:ascii="Times New Roman" w:hAnsi="Times New Roman" w:cs="Times New Roman"/>
        </w:rPr>
      </w:pPr>
      <w:r w:rsidRPr="00D86226">
        <w:rPr>
          <w:rFonts w:ascii="Times New Roman" w:hAnsi="Times New Roman" w:cs="Times New Roman"/>
          <w:bCs/>
        </w:rPr>
        <w:t xml:space="preserve"> 2. Срок выполнения работ: в один</w:t>
      </w:r>
      <w:r w:rsidRPr="00D86226">
        <w:rPr>
          <w:rFonts w:ascii="Times New Roman" w:hAnsi="Times New Roman" w:cs="Times New Roman"/>
        </w:rPr>
        <w:t xml:space="preserve"> этап – </w:t>
      </w:r>
      <w:r w:rsidRPr="00D86226">
        <w:rPr>
          <w:rFonts w:ascii="Times New Roman" w:hAnsi="Times New Roman" w:cs="Times New Roman"/>
          <w:b/>
        </w:rPr>
        <w:t>21</w:t>
      </w:r>
      <w:r w:rsidRPr="00D86226">
        <w:rPr>
          <w:rFonts w:ascii="Times New Roman" w:hAnsi="Times New Roman" w:cs="Times New Roman"/>
        </w:rPr>
        <w:t xml:space="preserve"> календарный день (возможна корректировка сроков выполнения работ в связи с погодными условиями)</w:t>
      </w:r>
      <w:r w:rsidR="006B4C6B">
        <w:rPr>
          <w:rFonts w:ascii="Times New Roman" w:hAnsi="Times New Roman" w:cs="Times New Roman"/>
        </w:rPr>
        <w:t xml:space="preserve"> с момента получения аванса</w:t>
      </w:r>
      <w:r w:rsidRPr="00D86226">
        <w:rPr>
          <w:rFonts w:ascii="Times New Roman" w:hAnsi="Times New Roman" w:cs="Times New Roman"/>
        </w:rPr>
        <w:t xml:space="preserve">. </w:t>
      </w:r>
    </w:p>
    <w:p w14:paraId="6032F605" w14:textId="77777777" w:rsidR="00D86226" w:rsidRPr="00D86226" w:rsidRDefault="00D86226" w:rsidP="00D86226">
      <w:pPr>
        <w:shd w:val="clear" w:color="auto" w:fill="FFFFFF"/>
        <w:autoSpaceDE w:val="0"/>
        <w:autoSpaceDN w:val="0"/>
        <w:adjustRightInd w:val="0"/>
        <w:spacing w:after="0" w:line="240" w:lineRule="auto"/>
        <w:jc w:val="both"/>
        <w:rPr>
          <w:rFonts w:ascii="Times New Roman" w:hAnsi="Times New Roman" w:cs="Times New Roman"/>
        </w:rPr>
      </w:pPr>
    </w:p>
    <w:p w14:paraId="1E15164E" w14:textId="77777777" w:rsidR="00D86226" w:rsidRPr="00D86226" w:rsidRDefault="00D86226" w:rsidP="00D86226">
      <w:pPr>
        <w:shd w:val="clear" w:color="auto" w:fill="FFFFFF"/>
        <w:autoSpaceDE w:val="0"/>
        <w:autoSpaceDN w:val="0"/>
        <w:adjustRightInd w:val="0"/>
        <w:spacing w:after="0" w:line="240" w:lineRule="auto"/>
        <w:jc w:val="both"/>
        <w:rPr>
          <w:rFonts w:ascii="Times New Roman" w:hAnsi="Times New Roman" w:cs="Times New Roman"/>
        </w:rPr>
      </w:pPr>
      <w:r w:rsidRPr="00D86226">
        <w:rPr>
          <w:rFonts w:ascii="Times New Roman" w:hAnsi="Times New Roman" w:cs="Times New Roman"/>
        </w:rPr>
        <w:t xml:space="preserve">                                             </w:t>
      </w:r>
    </w:p>
    <w:p w14:paraId="2A0564CF" w14:textId="77777777" w:rsidR="00D86226" w:rsidRPr="00D86226" w:rsidRDefault="00D86226" w:rsidP="00D86226">
      <w:pPr>
        <w:spacing w:after="0" w:line="240" w:lineRule="auto"/>
        <w:jc w:val="center"/>
        <w:rPr>
          <w:rFonts w:ascii="Times New Roman" w:hAnsi="Times New Roman" w:cs="Times New Roman"/>
          <w:b/>
          <w:sz w:val="24"/>
          <w:szCs w:val="24"/>
        </w:rPr>
      </w:pPr>
      <w:r w:rsidRPr="00D86226">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BF93510"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tbl>
      <w:tblPr>
        <w:tblStyle w:val="aff9"/>
        <w:tblW w:w="0" w:type="auto"/>
        <w:tblLook w:val="04A0" w:firstRow="1" w:lastRow="0" w:firstColumn="1" w:lastColumn="0" w:noHBand="0" w:noVBand="1"/>
      </w:tblPr>
      <w:tblGrid>
        <w:gridCol w:w="296"/>
        <w:gridCol w:w="9059"/>
      </w:tblGrid>
      <w:tr w:rsidR="00D86226" w:rsidRPr="00D86226" w14:paraId="44358045" w14:textId="77777777" w:rsidTr="00D86226">
        <w:tc>
          <w:tcPr>
            <w:tcW w:w="296" w:type="dxa"/>
            <w:tcBorders>
              <w:top w:val="nil"/>
              <w:left w:val="nil"/>
              <w:bottom w:val="nil"/>
              <w:right w:val="nil"/>
            </w:tcBorders>
            <w:hideMark/>
          </w:tcPr>
          <w:p w14:paraId="127574D1"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3F0F2CC6" w14:textId="77777777" w:rsidR="00D86226" w:rsidRPr="00D86226" w:rsidRDefault="00D86226" w:rsidP="00D86226">
            <w:pPr>
              <w:jc w:val="both"/>
              <w:rPr>
                <w:sz w:val="22"/>
                <w:szCs w:val="22"/>
              </w:rPr>
            </w:pPr>
            <w:r w:rsidRPr="00D86226">
              <w:rPr>
                <w:sz w:val="22"/>
                <w:szCs w:val="22"/>
              </w:rPr>
              <w:t>Градостроительный кодекс Российской Федерации от 29.12.2004 № 190-ФЗ;</w:t>
            </w:r>
          </w:p>
        </w:tc>
      </w:tr>
      <w:tr w:rsidR="00D86226" w:rsidRPr="00D86226" w14:paraId="68036864" w14:textId="77777777" w:rsidTr="00D86226">
        <w:tc>
          <w:tcPr>
            <w:tcW w:w="296" w:type="dxa"/>
            <w:tcBorders>
              <w:top w:val="nil"/>
              <w:left w:val="nil"/>
              <w:bottom w:val="nil"/>
              <w:right w:val="nil"/>
            </w:tcBorders>
            <w:hideMark/>
          </w:tcPr>
          <w:p w14:paraId="5386B6D3"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72209BBC" w14:textId="77777777" w:rsidR="00D86226" w:rsidRPr="00D86226" w:rsidRDefault="00D86226" w:rsidP="00D86226">
            <w:pPr>
              <w:jc w:val="both"/>
              <w:rPr>
                <w:sz w:val="22"/>
                <w:szCs w:val="22"/>
              </w:rPr>
            </w:pPr>
            <w:r w:rsidRPr="00D86226">
              <w:rPr>
                <w:sz w:val="22"/>
                <w:szCs w:val="22"/>
              </w:rPr>
              <w:t>СНиП 12-03-2001 «Безопасность труда в строительстве. Часть 1. Общие требования»;</w:t>
            </w:r>
          </w:p>
        </w:tc>
      </w:tr>
      <w:tr w:rsidR="00D86226" w:rsidRPr="00D86226" w14:paraId="1836C166" w14:textId="77777777" w:rsidTr="00D86226">
        <w:tc>
          <w:tcPr>
            <w:tcW w:w="296" w:type="dxa"/>
            <w:tcBorders>
              <w:top w:val="nil"/>
              <w:left w:val="nil"/>
              <w:bottom w:val="nil"/>
              <w:right w:val="nil"/>
            </w:tcBorders>
            <w:hideMark/>
          </w:tcPr>
          <w:p w14:paraId="65C8B026"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5F1A8A41" w14:textId="77777777" w:rsidR="00D86226" w:rsidRPr="00D86226" w:rsidRDefault="00D86226" w:rsidP="00D86226">
            <w:pPr>
              <w:jc w:val="both"/>
              <w:rPr>
                <w:sz w:val="22"/>
                <w:szCs w:val="22"/>
              </w:rPr>
            </w:pPr>
            <w:r w:rsidRPr="00D86226">
              <w:rPr>
                <w:sz w:val="22"/>
                <w:szCs w:val="22"/>
              </w:rPr>
              <w:t>СНиП 12-04-2002 «Безопасность труда в строительстве. Часть 2. Строительное производство»;</w:t>
            </w:r>
          </w:p>
        </w:tc>
      </w:tr>
      <w:tr w:rsidR="00D86226" w:rsidRPr="00D86226" w14:paraId="3856B05C" w14:textId="77777777" w:rsidTr="00D86226">
        <w:tc>
          <w:tcPr>
            <w:tcW w:w="296" w:type="dxa"/>
            <w:tcBorders>
              <w:top w:val="nil"/>
              <w:left w:val="nil"/>
              <w:bottom w:val="nil"/>
              <w:right w:val="nil"/>
            </w:tcBorders>
            <w:hideMark/>
          </w:tcPr>
          <w:p w14:paraId="07A61B1C"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0A6AA55E" w14:textId="77777777" w:rsidR="00D86226" w:rsidRPr="00D86226" w:rsidRDefault="00D86226" w:rsidP="00D86226">
            <w:pPr>
              <w:jc w:val="both"/>
              <w:rPr>
                <w:sz w:val="22"/>
                <w:szCs w:val="22"/>
              </w:rPr>
            </w:pPr>
            <w:r w:rsidRPr="00D86226">
              <w:rPr>
                <w:sz w:val="22"/>
                <w:szCs w:val="22"/>
              </w:rPr>
              <w:t>СП 48.13330.2019 «Свод правил. Организация строительства. Актуализированная редакция СНиП 12-01-2004»;</w:t>
            </w:r>
          </w:p>
        </w:tc>
      </w:tr>
      <w:tr w:rsidR="00D86226" w:rsidRPr="00D86226" w14:paraId="3FB4F4F2" w14:textId="77777777" w:rsidTr="00D86226">
        <w:tc>
          <w:tcPr>
            <w:tcW w:w="296" w:type="dxa"/>
            <w:tcBorders>
              <w:top w:val="nil"/>
              <w:left w:val="nil"/>
              <w:bottom w:val="nil"/>
              <w:right w:val="nil"/>
            </w:tcBorders>
            <w:hideMark/>
          </w:tcPr>
          <w:p w14:paraId="70B88F83"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7366897A" w14:textId="77777777" w:rsidR="00D86226" w:rsidRPr="00D86226" w:rsidRDefault="00D86226" w:rsidP="00D86226">
            <w:pPr>
              <w:jc w:val="both"/>
              <w:rPr>
                <w:sz w:val="22"/>
                <w:szCs w:val="22"/>
              </w:rPr>
            </w:pPr>
            <w:r w:rsidRPr="00D86226">
              <w:rPr>
                <w:sz w:val="22"/>
                <w:szCs w:val="22"/>
              </w:rPr>
              <w:t>Федеральный закон от 22.07.2008 № 123-ФЗ «Технический регламент о требованиях пожарной безопасности» (в ред. Федерального закона от 10.07.2012 г. №117- ФЗ);</w:t>
            </w:r>
          </w:p>
        </w:tc>
      </w:tr>
      <w:tr w:rsidR="00D86226" w:rsidRPr="00D86226" w14:paraId="2938D69A" w14:textId="77777777" w:rsidTr="00D86226">
        <w:tc>
          <w:tcPr>
            <w:tcW w:w="296" w:type="dxa"/>
            <w:tcBorders>
              <w:top w:val="nil"/>
              <w:left w:val="nil"/>
              <w:bottom w:val="nil"/>
              <w:right w:val="nil"/>
            </w:tcBorders>
            <w:hideMark/>
          </w:tcPr>
          <w:p w14:paraId="1C25C9D9"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70BD4CD1" w14:textId="77777777" w:rsidR="00D86226" w:rsidRPr="00D86226" w:rsidRDefault="00D86226" w:rsidP="00D86226">
            <w:pPr>
              <w:jc w:val="both"/>
              <w:rPr>
                <w:sz w:val="22"/>
                <w:szCs w:val="22"/>
              </w:rPr>
            </w:pPr>
            <w:r w:rsidRPr="00D86226">
              <w:rPr>
                <w:sz w:val="22"/>
                <w:szCs w:val="22"/>
              </w:rPr>
              <w:t>СП 17.13330.2017 «Кровли» Актуализированная редакция СНиП II-26-76 (с Изм. 1-5);</w:t>
            </w:r>
          </w:p>
        </w:tc>
      </w:tr>
      <w:tr w:rsidR="00D86226" w:rsidRPr="00D86226" w14:paraId="5232B477" w14:textId="77777777" w:rsidTr="00D86226">
        <w:tc>
          <w:tcPr>
            <w:tcW w:w="296" w:type="dxa"/>
            <w:tcBorders>
              <w:top w:val="nil"/>
              <w:left w:val="nil"/>
              <w:bottom w:val="nil"/>
              <w:right w:val="nil"/>
            </w:tcBorders>
            <w:hideMark/>
          </w:tcPr>
          <w:p w14:paraId="048DA259"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4899DFFC" w14:textId="77777777" w:rsidR="00D86226" w:rsidRPr="00D86226" w:rsidRDefault="00D86226" w:rsidP="00D86226">
            <w:pPr>
              <w:jc w:val="both"/>
              <w:rPr>
                <w:sz w:val="22"/>
                <w:szCs w:val="22"/>
              </w:rPr>
            </w:pPr>
            <w:r w:rsidRPr="00D86226">
              <w:rPr>
                <w:color w:val="1A1A1A"/>
                <w:sz w:val="22"/>
                <w:szCs w:val="22"/>
              </w:rPr>
              <w:t>СП 20.13330.2016 «Нагрузки и воздействия» (актуализированная редакция СНиП3.03.01-87)</w:t>
            </w:r>
            <w:r w:rsidRPr="00D86226">
              <w:rPr>
                <w:sz w:val="22"/>
                <w:szCs w:val="22"/>
                <w:shd w:val="clear" w:color="auto" w:fill="FFFFFF"/>
              </w:rPr>
              <w:t>;</w:t>
            </w:r>
          </w:p>
        </w:tc>
      </w:tr>
      <w:tr w:rsidR="00D86226" w:rsidRPr="00D86226" w14:paraId="47F4ABF3" w14:textId="77777777" w:rsidTr="00D86226">
        <w:tc>
          <w:tcPr>
            <w:tcW w:w="296" w:type="dxa"/>
            <w:tcBorders>
              <w:top w:val="nil"/>
              <w:left w:val="nil"/>
              <w:bottom w:val="nil"/>
              <w:right w:val="nil"/>
            </w:tcBorders>
            <w:hideMark/>
          </w:tcPr>
          <w:p w14:paraId="7E4224F9"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4A916C4D" w14:textId="77777777" w:rsidR="00D86226" w:rsidRPr="00D86226" w:rsidRDefault="00155EC9" w:rsidP="00D86226">
            <w:pPr>
              <w:jc w:val="both"/>
              <w:rPr>
                <w:sz w:val="22"/>
                <w:szCs w:val="22"/>
              </w:rPr>
            </w:pPr>
            <w:hyperlink r:id="rId15" w:tooltip="Материалы рулонные кровельные и гидроизоляционые. Общие технические условия" w:history="1">
              <w:r w:rsidR="00D86226" w:rsidRPr="00D86226">
                <w:rPr>
                  <w:rStyle w:val="aff6"/>
                  <w:color w:val="auto"/>
                  <w:sz w:val="22"/>
                  <w:szCs w:val="22"/>
                  <w:u w:val="none"/>
                </w:rPr>
                <w:t>ГОСТ 30547-97</w:t>
              </w:r>
            </w:hyperlink>
            <w:r w:rsidR="00D86226" w:rsidRPr="00D86226">
              <w:rPr>
                <w:sz w:val="22"/>
                <w:szCs w:val="22"/>
              </w:rPr>
              <w:t xml:space="preserve"> «Материалы рулонные кровельные и гидроизоляционные. Общие  технические условия»;</w:t>
            </w:r>
          </w:p>
        </w:tc>
      </w:tr>
      <w:tr w:rsidR="00D86226" w:rsidRPr="00D86226" w14:paraId="69899B82" w14:textId="77777777" w:rsidTr="00D86226">
        <w:tc>
          <w:tcPr>
            <w:tcW w:w="296" w:type="dxa"/>
            <w:tcBorders>
              <w:top w:val="nil"/>
              <w:left w:val="nil"/>
              <w:bottom w:val="nil"/>
              <w:right w:val="nil"/>
            </w:tcBorders>
            <w:hideMark/>
          </w:tcPr>
          <w:p w14:paraId="10756B49"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03A1997A" w14:textId="77777777" w:rsidR="00D86226" w:rsidRPr="00D86226" w:rsidRDefault="00D86226" w:rsidP="00D86226">
            <w:pPr>
              <w:jc w:val="both"/>
              <w:rPr>
                <w:sz w:val="22"/>
                <w:szCs w:val="22"/>
              </w:rPr>
            </w:pPr>
            <w:r w:rsidRPr="00D86226">
              <w:rPr>
                <w:sz w:val="22"/>
                <w:szCs w:val="22"/>
              </w:rPr>
              <w:t>ГОСТ 30693-2000 «Мастики кровельные и гидроизоляционные. Общие технические условия»;</w:t>
            </w:r>
          </w:p>
        </w:tc>
      </w:tr>
      <w:tr w:rsidR="00D86226" w:rsidRPr="00D86226" w14:paraId="1EC13C95" w14:textId="77777777" w:rsidTr="00D86226">
        <w:tc>
          <w:tcPr>
            <w:tcW w:w="296" w:type="dxa"/>
            <w:tcBorders>
              <w:top w:val="nil"/>
              <w:left w:val="nil"/>
              <w:bottom w:val="nil"/>
              <w:right w:val="nil"/>
            </w:tcBorders>
            <w:hideMark/>
          </w:tcPr>
          <w:p w14:paraId="5F1FC149"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6046FF69" w14:textId="77777777" w:rsidR="00D86226" w:rsidRPr="00D86226" w:rsidRDefault="00D86226" w:rsidP="00D86226">
            <w:pPr>
              <w:jc w:val="both"/>
              <w:rPr>
                <w:sz w:val="22"/>
                <w:szCs w:val="22"/>
              </w:rPr>
            </w:pPr>
            <w:r w:rsidRPr="00D86226">
              <w:rPr>
                <w:sz w:val="22"/>
                <w:szCs w:val="22"/>
              </w:rPr>
              <w:t>ГОСТ 32805-2014 «Материалы гибкие рулонные кровельные битумосодержащие. Общие  технические условия»;</w:t>
            </w:r>
          </w:p>
        </w:tc>
      </w:tr>
      <w:tr w:rsidR="00D86226" w:rsidRPr="00D86226" w14:paraId="4A7B4254" w14:textId="77777777" w:rsidTr="00D86226">
        <w:tc>
          <w:tcPr>
            <w:tcW w:w="296" w:type="dxa"/>
            <w:tcBorders>
              <w:top w:val="nil"/>
              <w:left w:val="nil"/>
              <w:bottom w:val="nil"/>
              <w:right w:val="nil"/>
            </w:tcBorders>
            <w:hideMark/>
          </w:tcPr>
          <w:p w14:paraId="763DE702"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3FD4317C" w14:textId="77777777" w:rsidR="00D86226" w:rsidRPr="00D86226" w:rsidRDefault="00D86226" w:rsidP="00D86226">
            <w:pPr>
              <w:jc w:val="both"/>
              <w:rPr>
                <w:sz w:val="22"/>
                <w:szCs w:val="22"/>
              </w:rPr>
            </w:pPr>
            <w:r w:rsidRPr="00D86226">
              <w:rPr>
                <w:sz w:val="22"/>
                <w:szCs w:val="22"/>
              </w:rPr>
              <w:t>Федеральный закон от 30.03.1999 № 52-ФЗ «О санитарно-эпидемиологическом благополучии населения»;</w:t>
            </w:r>
          </w:p>
        </w:tc>
      </w:tr>
      <w:tr w:rsidR="00D86226" w:rsidRPr="00D86226" w14:paraId="2D1AB08C" w14:textId="77777777" w:rsidTr="00D86226">
        <w:tc>
          <w:tcPr>
            <w:tcW w:w="296" w:type="dxa"/>
            <w:tcBorders>
              <w:top w:val="nil"/>
              <w:left w:val="nil"/>
              <w:bottom w:val="nil"/>
              <w:right w:val="nil"/>
            </w:tcBorders>
            <w:hideMark/>
          </w:tcPr>
          <w:p w14:paraId="75AC7A03" w14:textId="77777777" w:rsidR="00D86226" w:rsidRPr="00D86226" w:rsidRDefault="00D86226" w:rsidP="00D86226">
            <w:pPr>
              <w:jc w:val="both"/>
              <w:rPr>
                <w:sz w:val="22"/>
                <w:szCs w:val="22"/>
              </w:rPr>
            </w:pPr>
            <w:r w:rsidRPr="00D86226">
              <w:rPr>
                <w:sz w:val="22"/>
                <w:szCs w:val="22"/>
              </w:rPr>
              <w:t>-</w:t>
            </w:r>
          </w:p>
        </w:tc>
        <w:tc>
          <w:tcPr>
            <w:tcW w:w="9059" w:type="dxa"/>
            <w:tcBorders>
              <w:top w:val="nil"/>
              <w:left w:val="nil"/>
              <w:bottom w:val="nil"/>
              <w:right w:val="nil"/>
            </w:tcBorders>
            <w:hideMark/>
          </w:tcPr>
          <w:p w14:paraId="74D1BBB3" w14:textId="77777777" w:rsidR="00D86226" w:rsidRPr="00D86226" w:rsidRDefault="00D86226" w:rsidP="00D86226">
            <w:pPr>
              <w:jc w:val="both"/>
              <w:rPr>
                <w:sz w:val="22"/>
                <w:szCs w:val="22"/>
              </w:rPr>
            </w:pPr>
            <w:r w:rsidRPr="00D86226">
              <w:rPr>
                <w:sz w:val="22"/>
                <w:szCs w:val="22"/>
              </w:rPr>
              <w:t>Федеральный закон от 27.12.2002 г. № 184-ФЗ «О техническом регулировании».</w:t>
            </w:r>
          </w:p>
        </w:tc>
      </w:tr>
    </w:tbl>
    <w:p w14:paraId="73F3C1B3" w14:textId="77777777" w:rsidR="00D86226" w:rsidRPr="00D86226" w:rsidRDefault="00D86226" w:rsidP="00D86226">
      <w:pPr>
        <w:spacing w:after="0" w:line="240" w:lineRule="auto"/>
        <w:jc w:val="both"/>
        <w:rPr>
          <w:rFonts w:ascii="Times New Roman" w:eastAsia="Calibri" w:hAnsi="Times New Roman" w:cs="Times New Roman"/>
          <w:lang w:eastAsia="en-US"/>
        </w:rPr>
      </w:pPr>
      <w:r w:rsidRPr="00D86226">
        <w:rPr>
          <w:rFonts w:ascii="Times New Roman" w:eastAsia="Calibri" w:hAnsi="Times New Roman" w:cs="Times New Roman"/>
          <w:lang w:eastAsia="en-US"/>
        </w:rPr>
        <w:lastRenderedPageBreak/>
        <w:t>Выполнение работ должно осуществляться в соответствии с техническим заданием, утверждённым Заказчиком.</w:t>
      </w:r>
    </w:p>
    <w:p w14:paraId="5DFE98F0"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
    <w:p w14:paraId="0B3E22BB"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3. До начала производства работ необходимо:</w:t>
      </w:r>
    </w:p>
    <w:p w14:paraId="69C716DB"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 xml:space="preserve">     3.1.  Предоставить на согласование с заказчиком проект производства работ (СНиП    3.01.01-85 прил. 4., график производства работ.</w:t>
      </w:r>
    </w:p>
    <w:p w14:paraId="15C4AEDF"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5755649"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 xml:space="preserve">4. В процессе производимых работ необходимо производить </w:t>
      </w:r>
      <w:r w:rsidRPr="00D86226">
        <w:rPr>
          <w:rFonts w:ascii="Times New Roman" w:hAnsi="Times New Roman"/>
          <w:b/>
          <w:lang w:bidi="ru-RU"/>
        </w:rPr>
        <w:t>фото-, видеофиксацию ремонтных</w:t>
      </w:r>
      <w:r w:rsidRPr="00D86226">
        <w:rPr>
          <w:rFonts w:ascii="Times New Roman" w:hAnsi="Times New Roman"/>
          <w:lang w:bidi="ru-RU"/>
        </w:rPr>
        <w:t xml:space="preserve"> </w:t>
      </w:r>
      <w:r w:rsidRPr="00D86226">
        <w:rPr>
          <w:rFonts w:ascii="Times New Roman" w:hAnsi="Times New Roman"/>
          <w:b/>
          <w:lang w:bidi="ru-RU"/>
        </w:rPr>
        <w:t>работ:</w:t>
      </w:r>
      <w:r w:rsidRPr="00D86226">
        <w:rPr>
          <w:rFonts w:ascii="Times New Roman" w:hAnsi="Times New Roman"/>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717C0DFA" w14:textId="77777777" w:rsidR="00D86226" w:rsidRPr="00D86226" w:rsidRDefault="00D86226" w:rsidP="00D86226">
      <w:pPr>
        <w:pStyle w:val="18"/>
        <w:jc w:val="both"/>
        <w:rPr>
          <w:rFonts w:ascii="Times New Roman" w:hAnsi="Times New Roman"/>
          <w:lang w:bidi="ru-RU"/>
        </w:rPr>
      </w:pPr>
      <w:r w:rsidRPr="00D86226">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3F311965"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59A80EFB"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1F53A47A"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РФ от 16.05.2023 N 344/пр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w:t>
      </w:r>
    </w:p>
    <w:p w14:paraId="471D2C5D"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5. Охрана труда и техника безопасности:</w:t>
      </w:r>
    </w:p>
    <w:p w14:paraId="453BBC2F"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1FAF2D18"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260D9E2E" w14:textId="2914901F" w:rsidR="00D86226" w:rsidRPr="00D86226" w:rsidRDefault="00D86226" w:rsidP="00D86226">
      <w:pPr>
        <w:spacing w:after="0" w:line="240" w:lineRule="auto"/>
        <w:jc w:val="both"/>
        <w:rPr>
          <w:rFonts w:ascii="Times New Roman" w:hAnsi="Times New Roman" w:cs="Times New Roman"/>
          <w:lang w:bidi="ru-RU"/>
        </w:rPr>
      </w:pPr>
      <w:r>
        <w:rPr>
          <w:rFonts w:ascii="Times New Roman" w:hAnsi="Times New Roman" w:cs="Times New Roman"/>
          <w:lang w:bidi="ru-RU"/>
        </w:rPr>
        <w:t>6</w:t>
      </w:r>
      <w:r w:rsidRPr="00D86226">
        <w:rPr>
          <w:rFonts w:ascii="Times New Roman" w:hAnsi="Times New Roman" w:cs="Times New Roman"/>
          <w:lang w:bidi="ru-RU"/>
        </w:rPr>
        <w:t>. Пожарная безопасность:</w:t>
      </w:r>
    </w:p>
    <w:p w14:paraId="737A05D4"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2B3E7BEB"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1724C169"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781CA737"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7E47F385"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A7B4AA2"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7.       Охрана окружающей природной среды.</w:t>
      </w:r>
    </w:p>
    <w:p w14:paraId="16EB0744"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51826A15" w14:textId="77777777" w:rsidR="00D86226" w:rsidRPr="00D86226" w:rsidRDefault="00D86226" w:rsidP="00D86226">
      <w:pPr>
        <w:spacing w:after="0" w:line="240" w:lineRule="auto"/>
        <w:jc w:val="both"/>
        <w:rPr>
          <w:rFonts w:ascii="Times New Roman" w:hAnsi="Times New Roman" w:cs="Times New Roman"/>
          <w:lang w:bidi="ru-RU"/>
        </w:rPr>
      </w:pPr>
      <w:r w:rsidRPr="00D86226">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132C922E" w14:textId="77777777" w:rsidR="00D86226" w:rsidRPr="00D86226" w:rsidRDefault="00D86226" w:rsidP="00D86226">
      <w:pPr>
        <w:spacing w:after="0" w:line="240" w:lineRule="auto"/>
        <w:jc w:val="both"/>
        <w:rPr>
          <w:rFonts w:ascii="Times New Roman" w:hAnsi="Times New Roman" w:cs="Times New Roman"/>
          <w:lang w:bidi="ru-RU"/>
        </w:rPr>
      </w:pPr>
    </w:p>
    <w:p w14:paraId="2FF0AD6D" w14:textId="77777777" w:rsidR="00D86226" w:rsidRPr="00D86226" w:rsidRDefault="00D86226" w:rsidP="00D86226">
      <w:pPr>
        <w:shd w:val="clear" w:color="auto" w:fill="FFFFFF"/>
        <w:spacing w:after="0" w:line="240" w:lineRule="auto"/>
        <w:jc w:val="center"/>
        <w:rPr>
          <w:rFonts w:ascii="Times New Roman" w:hAnsi="Times New Roman" w:cs="Times New Roman"/>
          <w:b/>
          <w:bCs/>
          <w:sz w:val="24"/>
          <w:szCs w:val="24"/>
        </w:rPr>
      </w:pPr>
      <w:r w:rsidRPr="00D86226">
        <w:rPr>
          <w:rFonts w:ascii="Times New Roman" w:hAnsi="Times New Roman" w:cs="Times New Roman"/>
          <w:b/>
          <w:bCs/>
        </w:rPr>
        <w:lastRenderedPageBreak/>
        <w:t>5. Требования к сроку и (или) объему предоставления</w:t>
      </w:r>
    </w:p>
    <w:p w14:paraId="3F3A09B6" w14:textId="77777777" w:rsidR="00D86226" w:rsidRPr="00D86226" w:rsidRDefault="00D86226" w:rsidP="00D86226">
      <w:pPr>
        <w:shd w:val="clear" w:color="auto" w:fill="FFFFFF"/>
        <w:spacing w:after="0" w:line="240" w:lineRule="auto"/>
        <w:jc w:val="center"/>
        <w:rPr>
          <w:rFonts w:ascii="Times New Roman" w:hAnsi="Times New Roman" w:cs="Times New Roman"/>
          <w:b/>
          <w:bCs/>
        </w:rPr>
      </w:pPr>
      <w:r w:rsidRPr="00D86226">
        <w:rPr>
          <w:rFonts w:ascii="Times New Roman" w:hAnsi="Times New Roman" w:cs="Times New Roman"/>
          <w:b/>
          <w:bCs/>
        </w:rPr>
        <w:t>гарантии качества работ</w:t>
      </w:r>
    </w:p>
    <w:p w14:paraId="30936029"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20DCE4F4"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 xml:space="preserve">2. Срок гарантии качества работ устанавливается </w:t>
      </w:r>
      <w:r w:rsidRPr="00D86226">
        <w:rPr>
          <w:rFonts w:ascii="Times New Roman" w:hAnsi="Times New Roman" w:cs="Times New Roman"/>
          <w:b/>
        </w:rPr>
        <w:t>36</w:t>
      </w:r>
      <w:r w:rsidRPr="00D86226">
        <w:rPr>
          <w:rFonts w:ascii="Times New Roman" w:hAnsi="Times New Roman" w:cs="Times New Roman"/>
        </w:rPr>
        <w:t xml:space="preserve"> месяцев с даты подписания сторонами акта о приемке всех выполненных работ. </w:t>
      </w:r>
    </w:p>
    <w:p w14:paraId="5548393C"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4EC88F68"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7F327619"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4DE99DCF" w14:textId="77777777" w:rsidR="00D86226" w:rsidRPr="00D86226" w:rsidRDefault="00D86226" w:rsidP="00D86226">
      <w:pPr>
        <w:spacing w:after="0" w:line="240" w:lineRule="auto"/>
        <w:jc w:val="both"/>
        <w:rPr>
          <w:rFonts w:ascii="Times New Roman" w:hAnsi="Times New Roman" w:cs="Times New Roman"/>
        </w:rPr>
      </w:pPr>
      <w:r w:rsidRPr="00D86226">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1657EA70" w14:textId="77777777" w:rsidR="00D86226" w:rsidRPr="00D86226" w:rsidRDefault="00D86226" w:rsidP="00D86226">
      <w:pPr>
        <w:spacing w:after="0" w:line="240" w:lineRule="auto"/>
        <w:jc w:val="both"/>
        <w:rPr>
          <w:rFonts w:ascii="Times New Roman" w:hAnsi="Times New Roman" w:cs="Times New Roman"/>
        </w:rPr>
      </w:pPr>
    </w:p>
    <w:p w14:paraId="45C9952B" w14:textId="77777777" w:rsidR="00D86226" w:rsidRPr="00D86226" w:rsidRDefault="00D86226" w:rsidP="00D86226">
      <w:pPr>
        <w:spacing w:after="0" w:line="240" w:lineRule="auto"/>
        <w:jc w:val="both"/>
        <w:rPr>
          <w:rFonts w:ascii="Times New Roman" w:hAnsi="Times New Roman" w:cs="Times New Roman"/>
          <w:b/>
          <w:sz w:val="24"/>
          <w:szCs w:val="24"/>
        </w:rPr>
      </w:pPr>
      <w:r w:rsidRPr="00D86226">
        <w:rPr>
          <w:rFonts w:ascii="Times New Roman" w:hAnsi="Times New Roman" w:cs="Times New Roman"/>
          <w:b/>
        </w:rPr>
        <w:t xml:space="preserve">                6. Перечень приложений к техническому заданию, являющихся его неотъемлемой частью:</w:t>
      </w:r>
    </w:p>
    <w:p w14:paraId="616C5B3A" w14:textId="77777777" w:rsidR="00D86226" w:rsidRPr="00D86226" w:rsidRDefault="00D86226" w:rsidP="00D86226">
      <w:pPr>
        <w:spacing w:after="0" w:line="240" w:lineRule="auto"/>
        <w:jc w:val="both"/>
        <w:rPr>
          <w:rFonts w:ascii="Times New Roman" w:hAnsi="Times New Roman" w:cs="Times New Roman"/>
          <w:b/>
        </w:rPr>
      </w:pPr>
    </w:p>
    <w:p w14:paraId="14F49A49" w14:textId="77777777" w:rsidR="00D86226" w:rsidRPr="00D86226" w:rsidRDefault="00D86226" w:rsidP="00D86226">
      <w:pPr>
        <w:spacing w:after="0" w:line="240" w:lineRule="auto"/>
        <w:jc w:val="both"/>
        <w:rPr>
          <w:rFonts w:ascii="Times New Roman" w:hAnsi="Times New Roman" w:cs="Times New Roman"/>
          <w:bCs/>
        </w:rPr>
      </w:pPr>
      <w:r w:rsidRPr="00D86226">
        <w:rPr>
          <w:rFonts w:ascii="Times New Roman" w:hAnsi="Times New Roman" w:cs="Times New Roman"/>
          <w:bCs/>
        </w:rPr>
        <w:t>Приложение №1 – Ведомость объёмов работ.</w:t>
      </w:r>
    </w:p>
    <w:p w14:paraId="50B6E9C4" w14:textId="77777777" w:rsidR="00D86226" w:rsidRPr="00D86226" w:rsidRDefault="00D86226" w:rsidP="00D86226">
      <w:pPr>
        <w:spacing w:after="0" w:line="240" w:lineRule="auto"/>
        <w:jc w:val="both"/>
        <w:rPr>
          <w:rFonts w:ascii="Times New Roman" w:hAnsi="Times New Roman" w:cs="Times New Roman"/>
          <w:bCs/>
        </w:rPr>
      </w:pPr>
    </w:p>
    <w:p w14:paraId="1432DC3F" w14:textId="77777777" w:rsidR="00D86226" w:rsidRPr="00D86226" w:rsidRDefault="00D86226" w:rsidP="00D86226">
      <w:pPr>
        <w:spacing w:after="0" w:line="240" w:lineRule="auto"/>
        <w:jc w:val="both"/>
        <w:rPr>
          <w:rFonts w:ascii="Times New Roman" w:hAnsi="Times New Roman" w:cs="Times New Roman"/>
          <w:bCs/>
        </w:rPr>
      </w:pPr>
    </w:p>
    <w:p w14:paraId="7E3820C5" w14:textId="77777777" w:rsidR="00D86226" w:rsidRPr="00D86226" w:rsidRDefault="00D86226" w:rsidP="00D86226">
      <w:pPr>
        <w:spacing w:after="0" w:line="240" w:lineRule="auto"/>
        <w:jc w:val="right"/>
        <w:rPr>
          <w:rFonts w:ascii="Times New Roman" w:hAnsi="Times New Roman" w:cs="Times New Roman"/>
          <w:b/>
          <w:bCs/>
        </w:rPr>
      </w:pPr>
      <w:r w:rsidRPr="00D86226">
        <w:rPr>
          <w:rFonts w:ascii="Times New Roman" w:hAnsi="Times New Roman" w:cs="Times New Roman"/>
          <w:b/>
          <w:bCs/>
        </w:rPr>
        <w:t>Приложение №1</w:t>
      </w:r>
    </w:p>
    <w:p w14:paraId="4A4E1522" w14:textId="77777777" w:rsidR="00D86226" w:rsidRPr="00D86226" w:rsidRDefault="00D86226" w:rsidP="00D86226">
      <w:pPr>
        <w:spacing w:after="0" w:line="240" w:lineRule="auto"/>
        <w:jc w:val="right"/>
        <w:rPr>
          <w:rFonts w:ascii="Times New Roman" w:hAnsi="Times New Roman" w:cs="Times New Roman"/>
          <w:b/>
          <w:sz w:val="24"/>
          <w:szCs w:val="24"/>
        </w:rPr>
      </w:pPr>
    </w:p>
    <w:p w14:paraId="308DA506" w14:textId="77777777" w:rsidR="00D86226" w:rsidRPr="00D86226" w:rsidRDefault="00D86226" w:rsidP="00D86226">
      <w:pPr>
        <w:spacing w:after="0" w:line="240" w:lineRule="auto"/>
        <w:jc w:val="center"/>
        <w:rPr>
          <w:rFonts w:ascii="Times New Roman" w:hAnsi="Times New Roman" w:cs="Times New Roman"/>
          <w:b/>
          <w:bCs/>
          <w:sz w:val="28"/>
          <w:szCs w:val="28"/>
        </w:rPr>
      </w:pPr>
      <w:r w:rsidRPr="00D86226">
        <w:rPr>
          <w:rFonts w:ascii="Times New Roman" w:hAnsi="Times New Roman" w:cs="Times New Roman"/>
          <w:b/>
          <w:bCs/>
          <w:sz w:val="28"/>
          <w:szCs w:val="28"/>
        </w:rPr>
        <w:t>Ведомость объёмов работ</w:t>
      </w:r>
    </w:p>
    <w:tbl>
      <w:tblPr>
        <w:tblStyle w:val="aff9"/>
        <w:tblW w:w="0" w:type="auto"/>
        <w:tblLook w:val="04A0" w:firstRow="1" w:lastRow="0" w:firstColumn="1" w:lastColumn="0" w:noHBand="0" w:noVBand="1"/>
      </w:tblPr>
      <w:tblGrid>
        <w:gridCol w:w="9345"/>
      </w:tblGrid>
      <w:tr w:rsidR="00D86226" w:rsidRPr="00D86226" w14:paraId="13E5691B" w14:textId="77777777" w:rsidTr="00D86226">
        <w:tc>
          <w:tcPr>
            <w:tcW w:w="9345" w:type="dxa"/>
            <w:tcBorders>
              <w:top w:val="nil"/>
              <w:left w:val="nil"/>
              <w:bottom w:val="single" w:sz="4" w:space="0" w:color="auto"/>
              <w:right w:val="nil"/>
            </w:tcBorders>
            <w:hideMark/>
          </w:tcPr>
          <w:p w14:paraId="4500B1B1" w14:textId="77777777" w:rsidR="00D86226" w:rsidRPr="00D86226" w:rsidRDefault="00D86226" w:rsidP="00D86226">
            <w:pPr>
              <w:jc w:val="center"/>
              <w:rPr>
                <w:bCs/>
                <w:sz w:val="24"/>
                <w:szCs w:val="24"/>
              </w:rPr>
            </w:pPr>
            <w:r w:rsidRPr="00D86226">
              <w:rPr>
                <w:bCs/>
              </w:rPr>
              <w:t>Ремонт кровли</w:t>
            </w:r>
            <w:r w:rsidRPr="00D86226">
              <w:rPr>
                <w:kern w:val="2"/>
              </w:rPr>
              <w:t xml:space="preserve"> административно бытового корпуса</w:t>
            </w:r>
            <w:r w:rsidRPr="00D86226">
              <w:rPr>
                <w:color w:val="FF0000"/>
                <w:kern w:val="2"/>
              </w:rPr>
              <w:t xml:space="preserve"> </w:t>
            </w:r>
            <w:r w:rsidRPr="00D86226">
              <w:rPr>
                <w:kern w:val="2"/>
              </w:rPr>
              <w:t>здания котельной</w:t>
            </w:r>
            <w:r w:rsidRPr="00D86226">
              <w:rPr>
                <w:bCs/>
              </w:rPr>
              <w:t xml:space="preserve"> </w:t>
            </w:r>
          </w:p>
          <w:p w14:paraId="46ADBD53" w14:textId="77777777" w:rsidR="00D86226" w:rsidRPr="00D86226" w:rsidRDefault="00D86226" w:rsidP="00D86226">
            <w:pPr>
              <w:jc w:val="center"/>
              <w:rPr>
                <w:bCs/>
              </w:rPr>
            </w:pPr>
            <w:r w:rsidRPr="00D86226">
              <w:rPr>
                <w:bCs/>
              </w:rPr>
              <w:t xml:space="preserve">30х12 кв.м  (рулонной)  с демонтажем  воронок ливнестока, </w:t>
            </w:r>
          </w:p>
          <w:p w14:paraId="1244F3D2" w14:textId="77777777" w:rsidR="00D86226" w:rsidRPr="00D86226" w:rsidRDefault="00D86226" w:rsidP="00D86226">
            <w:pPr>
              <w:jc w:val="center"/>
              <w:rPr>
                <w:bCs/>
              </w:rPr>
            </w:pPr>
            <w:r w:rsidRPr="00D86226">
              <w:rPr>
                <w:bCs/>
              </w:rPr>
              <w:t xml:space="preserve">устройством подливки основания, заменой внутреннего водостока на ПНД, </w:t>
            </w:r>
          </w:p>
          <w:p w14:paraId="7A4A6A85" w14:textId="79981C03" w:rsidR="00D86226" w:rsidRPr="00D86226" w:rsidRDefault="00D86226" w:rsidP="00D86226">
            <w:pPr>
              <w:jc w:val="center"/>
              <w:rPr>
                <w:b/>
                <w:bCs/>
                <w:sz w:val="28"/>
                <w:szCs w:val="28"/>
              </w:rPr>
            </w:pPr>
            <w:r w:rsidRPr="00D86226">
              <w:rPr>
                <w:bCs/>
              </w:rPr>
              <w:t xml:space="preserve">расположенной по адресу: </w:t>
            </w:r>
            <w:r w:rsidRPr="00D86226">
              <w:rPr>
                <w:kern w:val="2"/>
              </w:rPr>
              <w:t>д. 18, ул. Большая Каменная, г. Выборг, Ленинградская область</w:t>
            </w:r>
          </w:p>
        </w:tc>
      </w:tr>
      <w:tr w:rsidR="00D86226" w:rsidRPr="00D86226" w14:paraId="400C2320" w14:textId="77777777" w:rsidTr="00D86226">
        <w:tc>
          <w:tcPr>
            <w:tcW w:w="9345" w:type="dxa"/>
            <w:tcBorders>
              <w:top w:val="nil"/>
              <w:left w:val="nil"/>
              <w:bottom w:val="single" w:sz="4" w:space="0" w:color="auto"/>
              <w:right w:val="nil"/>
            </w:tcBorders>
          </w:tcPr>
          <w:p w14:paraId="62FDDCCA" w14:textId="77777777" w:rsidR="00D86226" w:rsidRPr="00D86226" w:rsidRDefault="00D86226" w:rsidP="00D86226">
            <w:pPr>
              <w:jc w:val="center"/>
              <w:rPr>
                <w:bCs/>
                <w:sz w:val="24"/>
                <w:szCs w:val="24"/>
              </w:rPr>
            </w:pPr>
          </w:p>
        </w:tc>
      </w:tr>
    </w:tbl>
    <w:tbl>
      <w:tblPr>
        <w:tblW w:w="9776" w:type="dxa"/>
        <w:tblLook w:val="04A0" w:firstRow="1" w:lastRow="0" w:firstColumn="1" w:lastColumn="0" w:noHBand="0" w:noVBand="1"/>
      </w:tblPr>
      <w:tblGrid>
        <w:gridCol w:w="607"/>
        <w:gridCol w:w="4977"/>
        <w:gridCol w:w="1830"/>
        <w:gridCol w:w="1069"/>
        <w:gridCol w:w="1371"/>
      </w:tblGrid>
      <w:tr w:rsidR="00D86226" w:rsidRPr="00D86226" w14:paraId="5596E215" w14:textId="77777777" w:rsidTr="00D86226">
        <w:trPr>
          <w:trHeight w:val="720"/>
        </w:trPr>
        <w:tc>
          <w:tcPr>
            <w:tcW w:w="611" w:type="dxa"/>
            <w:tcBorders>
              <w:top w:val="single" w:sz="4" w:space="0" w:color="auto"/>
              <w:left w:val="single" w:sz="4" w:space="0" w:color="auto"/>
              <w:bottom w:val="single" w:sz="4" w:space="0" w:color="auto"/>
              <w:right w:val="single" w:sz="4" w:space="0" w:color="auto"/>
            </w:tcBorders>
            <w:vAlign w:val="center"/>
            <w:hideMark/>
          </w:tcPr>
          <w:p w14:paraId="2CAC5220" w14:textId="77777777" w:rsidR="00D86226" w:rsidRPr="00D86226" w:rsidRDefault="00D86226" w:rsidP="00D86226">
            <w:pPr>
              <w:spacing w:after="0" w:line="240" w:lineRule="auto"/>
              <w:jc w:val="center"/>
              <w:rPr>
                <w:rFonts w:ascii="Times New Roman" w:eastAsia="Times New Roman" w:hAnsi="Times New Roman" w:cs="Times New Roman"/>
                <w:color w:val="000000"/>
                <w:lang w:eastAsia="en-US"/>
              </w:rPr>
            </w:pPr>
            <w:r w:rsidRPr="00D86226">
              <w:rPr>
                <w:rFonts w:ascii="Times New Roman" w:hAnsi="Times New Roman" w:cs="Times New Roman"/>
                <w:color w:val="000000"/>
                <w:lang w:eastAsia="en-US"/>
              </w:rPr>
              <w:t>№ п/п</w:t>
            </w:r>
          </w:p>
        </w:tc>
        <w:tc>
          <w:tcPr>
            <w:tcW w:w="5019" w:type="dxa"/>
            <w:tcBorders>
              <w:top w:val="single" w:sz="4" w:space="0" w:color="auto"/>
              <w:left w:val="nil"/>
              <w:bottom w:val="single" w:sz="4" w:space="0" w:color="auto"/>
              <w:right w:val="single" w:sz="4" w:space="0" w:color="auto"/>
            </w:tcBorders>
            <w:vAlign w:val="center"/>
            <w:hideMark/>
          </w:tcPr>
          <w:p w14:paraId="69D764B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Наименование</w:t>
            </w:r>
          </w:p>
        </w:tc>
        <w:tc>
          <w:tcPr>
            <w:tcW w:w="1844" w:type="dxa"/>
            <w:tcBorders>
              <w:top w:val="single" w:sz="4" w:space="0" w:color="auto"/>
              <w:left w:val="nil"/>
              <w:bottom w:val="single" w:sz="4" w:space="0" w:color="auto"/>
              <w:right w:val="single" w:sz="4" w:space="0" w:color="auto"/>
            </w:tcBorders>
            <w:vAlign w:val="center"/>
            <w:hideMark/>
          </w:tcPr>
          <w:p w14:paraId="0740EC66"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Ед. изм.</w:t>
            </w:r>
          </w:p>
        </w:tc>
        <w:tc>
          <w:tcPr>
            <w:tcW w:w="1077" w:type="dxa"/>
            <w:tcBorders>
              <w:top w:val="single" w:sz="4" w:space="0" w:color="auto"/>
              <w:left w:val="nil"/>
              <w:bottom w:val="single" w:sz="4" w:space="0" w:color="auto"/>
              <w:right w:val="single" w:sz="4" w:space="0" w:color="auto"/>
            </w:tcBorders>
            <w:vAlign w:val="center"/>
            <w:hideMark/>
          </w:tcPr>
          <w:p w14:paraId="60B9C5F1"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Кол.</w:t>
            </w:r>
          </w:p>
        </w:tc>
        <w:tc>
          <w:tcPr>
            <w:tcW w:w="1225" w:type="dxa"/>
            <w:tcBorders>
              <w:top w:val="single" w:sz="4" w:space="0" w:color="auto"/>
              <w:left w:val="nil"/>
              <w:bottom w:val="single" w:sz="4" w:space="0" w:color="auto"/>
              <w:right w:val="single" w:sz="4" w:space="0" w:color="auto"/>
            </w:tcBorders>
            <w:noWrap/>
            <w:vAlign w:val="center"/>
            <w:hideMark/>
          </w:tcPr>
          <w:p w14:paraId="51EB93E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Примечание</w:t>
            </w:r>
          </w:p>
        </w:tc>
      </w:tr>
      <w:tr w:rsidR="00D86226" w:rsidRPr="00D86226" w14:paraId="1EC73FC5" w14:textId="77777777" w:rsidTr="00D86226">
        <w:trPr>
          <w:trHeight w:val="240"/>
        </w:trPr>
        <w:tc>
          <w:tcPr>
            <w:tcW w:w="611" w:type="dxa"/>
            <w:tcBorders>
              <w:top w:val="nil"/>
              <w:left w:val="single" w:sz="4" w:space="0" w:color="auto"/>
              <w:bottom w:val="single" w:sz="4" w:space="0" w:color="auto"/>
              <w:right w:val="single" w:sz="4" w:space="0" w:color="auto"/>
            </w:tcBorders>
            <w:noWrap/>
            <w:vAlign w:val="center"/>
            <w:hideMark/>
          </w:tcPr>
          <w:p w14:paraId="186C2A8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w:t>
            </w:r>
          </w:p>
        </w:tc>
        <w:tc>
          <w:tcPr>
            <w:tcW w:w="5019" w:type="dxa"/>
            <w:tcBorders>
              <w:top w:val="nil"/>
              <w:left w:val="nil"/>
              <w:bottom w:val="single" w:sz="4" w:space="0" w:color="auto"/>
              <w:right w:val="single" w:sz="4" w:space="0" w:color="auto"/>
            </w:tcBorders>
            <w:noWrap/>
            <w:vAlign w:val="center"/>
            <w:hideMark/>
          </w:tcPr>
          <w:p w14:paraId="08A944C8"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2</w:t>
            </w:r>
          </w:p>
        </w:tc>
        <w:tc>
          <w:tcPr>
            <w:tcW w:w="1844" w:type="dxa"/>
            <w:tcBorders>
              <w:top w:val="nil"/>
              <w:left w:val="nil"/>
              <w:bottom w:val="single" w:sz="4" w:space="0" w:color="auto"/>
              <w:right w:val="single" w:sz="4" w:space="0" w:color="auto"/>
            </w:tcBorders>
            <w:noWrap/>
            <w:vAlign w:val="center"/>
            <w:hideMark/>
          </w:tcPr>
          <w:p w14:paraId="60C07329"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w:t>
            </w:r>
          </w:p>
        </w:tc>
        <w:tc>
          <w:tcPr>
            <w:tcW w:w="1077" w:type="dxa"/>
            <w:tcBorders>
              <w:top w:val="nil"/>
              <w:left w:val="nil"/>
              <w:bottom w:val="single" w:sz="4" w:space="0" w:color="auto"/>
              <w:right w:val="single" w:sz="4" w:space="0" w:color="auto"/>
            </w:tcBorders>
            <w:noWrap/>
            <w:vAlign w:val="center"/>
            <w:hideMark/>
          </w:tcPr>
          <w:p w14:paraId="520EE92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w:t>
            </w:r>
          </w:p>
        </w:tc>
        <w:tc>
          <w:tcPr>
            <w:tcW w:w="1225" w:type="dxa"/>
            <w:tcBorders>
              <w:top w:val="nil"/>
              <w:left w:val="nil"/>
              <w:bottom w:val="single" w:sz="4" w:space="0" w:color="auto"/>
              <w:right w:val="single" w:sz="4" w:space="0" w:color="auto"/>
            </w:tcBorders>
            <w:noWrap/>
            <w:vAlign w:val="center"/>
            <w:hideMark/>
          </w:tcPr>
          <w:p w14:paraId="211431C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5</w:t>
            </w:r>
          </w:p>
        </w:tc>
      </w:tr>
      <w:tr w:rsidR="00D86226" w:rsidRPr="00D86226" w14:paraId="04A04EB9" w14:textId="77777777" w:rsidTr="00D86226">
        <w:trPr>
          <w:trHeight w:val="300"/>
        </w:trPr>
        <w:tc>
          <w:tcPr>
            <w:tcW w:w="9776" w:type="dxa"/>
            <w:gridSpan w:val="5"/>
            <w:tcBorders>
              <w:top w:val="nil"/>
              <w:left w:val="single" w:sz="4" w:space="0" w:color="auto"/>
              <w:bottom w:val="single" w:sz="4" w:space="0" w:color="auto"/>
              <w:right w:val="single" w:sz="4" w:space="0" w:color="000000"/>
            </w:tcBorders>
            <w:hideMark/>
          </w:tcPr>
          <w:p w14:paraId="5CE6282E" w14:textId="77777777" w:rsidR="00D86226" w:rsidRPr="00D86226" w:rsidRDefault="00D86226" w:rsidP="00D86226">
            <w:pPr>
              <w:spacing w:after="0" w:line="240" w:lineRule="auto"/>
              <w:rPr>
                <w:rFonts w:ascii="Times New Roman" w:hAnsi="Times New Roman" w:cs="Times New Roman"/>
                <w:b/>
                <w:bCs/>
                <w:color w:val="000000"/>
                <w:lang w:eastAsia="en-US"/>
              </w:rPr>
            </w:pPr>
            <w:r w:rsidRPr="00D86226">
              <w:rPr>
                <w:rFonts w:ascii="Times New Roman" w:hAnsi="Times New Roman" w:cs="Times New Roman"/>
                <w:b/>
                <w:bCs/>
                <w:color w:val="000000"/>
                <w:lang w:eastAsia="en-US"/>
              </w:rPr>
              <w:t>Раздел 1. Демонтажные работы</w:t>
            </w:r>
          </w:p>
        </w:tc>
      </w:tr>
      <w:tr w:rsidR="00D86226" w:rsidRPr="00D86226" w14:paraId="43E34CDA"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14F8B2C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w:t>
            </w:r>
          </w:p>
        </w:tc>
        <w:tc>
          <w:tcPr>
            <w:tcW w:w="5019" w:type="dxa"/>
            <w:tcBorders>
              <w:top w:val="nil"/>
              <w:left w:val="nil"/>
              <w:bottom w:val="single" w:sz="4" w:space="0" w:color="auto"/>
              <w:right w:val="single" w:sz="4" w:space="0" w:color="auto"/>
            </w:tcBorders>
            <w:hideMark/>
          </w:tcPr>
          <w:p w14:paraId="23F020AA"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xml:space="preserve">Резка затвердевшего кровельного  покрытия нарезчиком швов </w:t>
            </w:r>
          </w:p>
        </w:tc>
        <w:tc>
          <w:tcPr>
            <w:tcW w:w="1844" w:type="dxa"/>
            <w:tcBorders>
              <w:top w:val="nil"/>
              <w:left w:val="nil"/>
              <w:bottom w:val="single" w:sz="4" w:space="0" w:color="auto"/>
              <w:right w:val="single" w:sz="4" w:space="0" w:color="auto"/>
            </w:tcBorders>
            <w:hideMark/>
          </w:tcPr>
          <w:p w14:paraId="4E21EA7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nil"/>
              <w:left w:val="nil"/>
              <w:bottom w:val="single" w:sz="4" w:space="0" w:color="auto"/>
              <w:right w:val="nil"/>
            </w:tcBorders>
            <w:hideMark/>
          </w:tcPr>
          <w:p w14:paraId="062C5609"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301</w:t>
            </w:r>
          </w:p>
        </w:tc>
        <w:tc>
          <w:tcPr>
            <w:tcW w:w="1225" w:type="dxa"/>
            <w:tcBorders>
              <w:top w:val="nil"/>
              <w:left w:val="single" w:sz="4" w:space="0" w:color="auto"/>
              <w:bottom w:val="single" w:sz="4" w:space="0" w:color="auto"/>
              <w:right w:val="single" w:sz="4" w:space="0" w:color="auto"/>
            </w:tcBorders>
            <w:hideMark/>
          </w:tcPr>
          <w:p w14:paraId="6DED4E57"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635DBD6A"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02081AB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2</w:t>
            </w:r>
          </w:p>
        </w:tc>
        <w:tc>
          <w:tcPr>
            <w:tcW w:w="5019" w:type="dxa"/>
            <w:tcBorders>
              <w:top w:val="nil"/>
              <w:left w:val="nil"/>
              <w:bottom w:val="single" w:sz="4" w:space="0" w:color="auto"/>
              <w:right w:val="single" w:sz="4" w:space="0" w:color="auto"/>
            </w:tcBorders>
            <w:hideMark/>
          </w:tcPr>
          <w:p w14:paraId="0BF6B2CF"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Демонтаж  воронок водосточных внутреннего водостока.</w:t>
            </w:r>
          </w:p>
        </w:tc>
        <w:tc>
          <w:tcPr>
            <w:tcW w:w="1844" w:type="dxa"/>
            <w:tcBorders>
              <w:top w:val="nil"/>
              <w:left w:val="nil"/>
              <w:bottom w:val="single" w:sz="4" w:space="0" w:color="auto"/>
              <w:right w:val="single" w:sz="4" w:space="0" w:color="auto"/>
            </w:tcBorders>
            <w:hideMark/>
          </w:tcPr>
          <w:p w14:paraId="12366321"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шт</w:t>
            </w:r>
          </w:p>
        </w:tc>
        <w:tc>
          <w:tcPr>
            <w:tcW w:w="1077" w:type="dxa"/>
            <w:tcBorders>
              <w:top w:val="nil"/>
              <w:left w:val="nil"/>
              <w:bottom w:val="single" w:sz="4" w:space="0" w:color="auto"/>
              <w:right w:val="nil"/>
            </w:tcBorders>
            <w:hideMark/>
          </w:tcPr>
          <w:p w14:paraId="4B85AEB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w:t>
            </w:r>
          </w:p>
        </w:tc>
        <w:tc>
          <w:tcPr>
            <w:tcW w:w="1225" w:type="dxa"/>
            <w:tcBorders>
              <w:top w:val="nil"/>
              <w:left w:val="single" w:sz="4" w:space="0" w:color="auto"/>
              <w:bottom w:val="single" w:sz="4" w:space="0" w:color="auto"/>
              <w:right w:val="single" w:sz="4" w:space="0" w:color="auto"/>
            </w:tcBorders>
            <w:hideMark/>
          </w:tcPr>
          <w:p w14:paraId="628D575F"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322A9CAA"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1E38668C"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w:t>
            </w:r>
          </w:p>
        </w:tc>
        <w:tc>
          <w:tcPr>
            <w:tcW w:w="5019" w:type="dxa"/>
            <w:tcBorders>
              <w:top w:val="nil"/>
              <w:left w:val="nil"/>
              <w:bottom w:val="single" w:sz="4" w:space="0" w:color="auto"/>
              <w:right w:val="single" w:sz="4" w:space="0" w:color="auto"/>
            </w:tcBorders>
            <w:hideMark/>
          </w:tcPr>
          <w:p w14:paraId="74C2D6EF"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Разборка покрытий кровель: из рулонных материалов</w:t>
            </w:r>
          </w:p>
        </w:tc>
        <w:tc>
          <w:tcPr>
            <w:tcW w:w="1844" w:type="dxa"/>
            <w:tcBorders>
              <w:top w:val="nil"/>
              <w:left w:val="nil"/>
              <w:bottom w:val="single" w:sz="4" w:space="0" w:color="auto"/>
              <w:right w:val="single" w:sz="4" w:space="0" w:color="auto"/>
            </w:tcBorders>
            <w:hideMark/>
          </w:tcPr>
          <w:p w14:paraId="71BC730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w:t>
            </w:r>
          </w:p>
        </w:tc>
        <w:tc>
          <w:tcPr>
            <w:tcW w:w="1077" w:type="dxa"/>
            <w:tcBorders>
              <w:top w:val="nil"/>
              <w:left w:val="nil"/>
              <w:bottom w:val="single" w:sz="4" w:space="0" w:color="auto"/>
              <w:right w:val="nil"/>
            </w:tcBorders>
            <w:hideMark/>
          </w:tcPr>
          <w:p w14:paraId="6594C1A8"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319,8</w:t>
            </w:r>
          </w:p>
        </w:tc>
        <w:tc>
          <w:tcPr>
            <w:tcW w:w="1225" w:type="dxa"/>
            <w:tcBorders>
              <w:top w:val="nil"/>
              <w:left w:val="single" w:sz="4" w:space="0" w:color="auto"/>
              <w:bottom w:val="single" w:sz="4" w:space="0" w:color="auto"/>
              <w:right w:val="single" w:sz="4" w:space="0" w:color="auto"/>
            </w:tcBorders>
            <w:hideMark/>
          </w:tcPr>
          <w:p w14:paraId="16D63136"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25F92C03"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27C8FA81"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w:t>
            </w:r>
          </w:p>
        </w:tc>
        <w:tc>
          <w:tcPr>
            <w:tcW w:w="5019" w:type="dxa"/>
            <w:tcBorders>
              <w:top w:val="nil"/>
              <w:left w:val="nil"/>
              <w:bottom w:val="single" w:sz="4" w:space="0" w:color="auto"/>
              <w:right w:val="single" w:sz="4" w:space="0" w:color="auto"/>
            </w:tcBorders>
            <w:hideMark/>
          </w:tcPr>
          <w:p w14:paraId="643EEB0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Ремонт цементной стяжки площадью заделки: до 1,0 м2</w:t>
            </w:r>
          </w:p>
        </w:tc>
        <w:tc>
          <w:tcPr>
            <w:tcW w:w="1844" w:type="dxa"/>
            <w:tcBorders>
              <w:top w:val="nil"/>
              <w:left w:val="nil"/>
              <w:bottom w:val="single" w:sz="4" w:space="0" w:color="auto"/>
              <w:right w:val="single" w:sz="4" w:space="0" w:color="auto"/>
            </w:tcBorders>
            <w:hideMark/>
          </w:tcPr>
          <w:p w14:paraId="5CCC107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мест</w:t>
            </w:r>
          </w:p>
        </w:tc>
        <w:tc>
          <w:tcPr>
            <w:tcW w:w="1077" w:type="dxa"/>
            <w:tcBorders>
              <w:top w:val="nil"/>
              <w:left w:val="nil"/>
              <w:bottom w:val="single" w:sz="4" w:space="0" w:color="auto"/>
              <w:right w:val="nil"/>
            </w:tcBorders>
            <w:hideMark/>
          </w:tcPr>
          <w:p w14:paraId="1B9F73C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27</w:t>
            </w:r>
          </w:p>
        </w:tc>
        <w:tc>
          <w:tcPr>
            <w:tcW w:w="1225" w:type="dxa"/>
            <w:tcBorders>
              <w:top w:val="nil"/>
              <w:left w:val="single" w:sz="4" w:space="0" w:color="auto"/>
              <w:bottom w:val="single" w:sz="4" w:space="0" w:color="auto"/>
              <w:right w:val="single" w:sz="4" w:space="0" w:color="auto"/>
            </w:tcBorders>
            <w:hideMark/>
          </w:tcPr>
          <w:p w14:paraId="4F2A5484"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FC8A1FA" w14:textId="77777777" w:rsidTr="00D86226">
        <w:trPr>
          <w:trHeight w:val="450"/>
        </w:trPr>
        <w:tc>
          <w:tcPr>
            <w:tcW w:w="611" w:type="dxa"/>
            <w:tcBorders>
              <w:top w:val="nil"/>
              <w:left w:val="single" w:sz="4" w:space="0" w:color="auto"/>
              <w:bottom w:val="single" w:sz="4" w:space="0" w:color="auto"/>
              <w:right w:val="single" w:sz="4" w:space="0" w:color="auto"/>
            </w:tcBorders>
            <w:hideMark/>
          </w:tcPr>
          <w:p w14:paraId="631A43A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5</w:t>
            </w:r>
          </w:p>
        </w:tc>
        <w:tc>
          <w:tcPr>
            <w:tcW w:w="5019" w:type="dxa"/>
            <w:tcBorders>
              <w:top w:val="nil"/>
              <w:left w:val="nil"/>
              <w:bottom w:val="single" w:sz="4" w:space="0" w:color="auto"/>
              <w:right w:val="single" w:sz="4" w:space="0" w:color="auto"/>
            </w:tcBorders>
            <w:hideMark/>
          </w:tcPr>
          <w:p w14:paraId="01A36D31"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Разборка трубопроводов из чугунных канализационных труб диаметром: 100 мм</w:t>
            </w:r>
          </w:p>
        </w:tc>
        <w:tc>
          <w:tcPr>
            <w:tcW w:w="1844" w:type="dxa"/>
            <w:tcBorders>
              <w:top w:val="nil"/>
              <w:left w:val="nil"/>
              <w:bottom w:val="single" w:sz="4" w:space="0" w:color="auto"/>
              <w:right w:val="single" w:sz="4" w:space="0" w:color="auto"/>
            </w:tcBorders>
            <w:hideMark/>
          </w:tcPr>
          <w:p w14:paraId="75A0916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nil"/>
              <w:left w:val="nil"/>
              <w:bottom w:val="single" w:sz="4" w:space="0" w:color="auto"/>
              <w:right w:val="nil"/>
            </w:tcBorders>
            <w:hideMark/>
          </w:tcPr>
          <w:p w14:paraId="2BF6AA0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64</w:t>
            </w:r>
          </w:p>
        </w:tc>
        <w:tc>
          <w:tcPr>
            <w:tcW w:w="1225" w:type="dxa"/>
            <w:tcBorders>
              <w:top w:val="nil"/>
              <w:left w:val="single" w:sz="4" w:space="0" w:color="auto"/>
              <w:bottom w:val="single" w:sz="4" w:space="0" w:color="auto"/>
              <w:right w:val="single" w:sz="4" w:space="0" w:color="auto"/>
            </w:tcBorders>
            <w:hideMark/>
          </w:tcPr>
          <w:p w14:paraId="30E6C2B7"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6D7C3170"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6EFAAFD6"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6</w:t>
            </w:r>
          </w:p>
        </w:tc>
        <w:tc>
          <w:tcPr>
            <w:tcW w:w="5019" w:type="dxa"/>
            <w:tcBorders>
              <w:top w:val="nil"/>
              <w:left w:val="nil"/>
              <w:bottom w:val="single" w:sz="4" w:space="0" w:color="auto"/>
              <w:right w:val="single" w:sz="4" w:space="0" w:color="auto"/>
            </w:tcBorders>
            <w:hideMark/>
          </w:tcPr>
          <w:p w14:paraId="2238918A"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Затаривание строительного мусора в мешки</w:t>
            </w:r>
          </w:p>
        </w:tc>
        <w:tc>
          <w:tcPr>
            <w:tcW w:w="1844" w:type="dxa"/>
            <w:tcBorders>
              <w:top w:val="nil"/>
              <w:left w:val="nil"/>
              <w:bottom w:val="single" w:sz="4" w:space="0" w:color="auto"/>
              <w:right w:val="single" w:sz="4" w:space="0" w:color="auto"/>
            </w:tcBorders>
            <w:hideMark/>
          </w:tcPr>
          <w:p w14:paraId="6F342B1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т</w:t>
            </w:r>
          </w:p>
        </w:tc>
        <w:tc>
          <w:tcPr>
            <w:tcW w:w="1077" w:type="dxa"/>
            <w:tcBorders>
              <w:top w:val="nil"/>
              <w:left w:val="nil"/>
              <w:bottom w:val="single" w:sz="4" w:space="0" w:color="auto"/>
              <w:right w:val="nil"/>
            </w:tcBorders>
            <w:hideMark/>
          </w:tcPr>
          <w:p w14:paraId="3F659733"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4,3744</w:t>
            </w:r>
          </w:p>
        </w:tc>
        <w:tc>
          <w:tcPr>
            <w:tcW w:w="1225" w:type="dxa"/>
            <w:tcBorders>
              <w:top w:val="nil"/>
              <w:left w:val="single" w:sz="4" w:space="0" w:color="auto"/>
              <w:bottom w:val="single" w:sz="4" w:space="0" w:color="auto"/>
              <w:right w:val="single" w:sz="4" w:space="0" w:color="auto"/>
            </w:tcBorders>
            <w:hideMark/>
          </w:tcPr>
          <w:p w14:paraId="37665FF6"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0BF0AC98" w14:textId="77777777" w:rsidTr="00D86226">
        <w:trPr>
          <w:trHeight w:val="450"/>
        </w:trPr>
        <w:tc>
          <w:tcPr>
            <w:tcW w:w="611" w:type="dxa"/>
            <w:tcBorders>
              <w:top w:val="nil"/>
              <w:left w:val="single" w:sz="4" w:space="0" w:color="auto"/>
              <w:bottom w:val="single" w:sz="4" w:space="0" w:color="auto"/>
              <w:right w:val="single" w:sz="4" w:space="0" w:color="auto"/>
            </w:tcBorders>
            <w:hideMark/>
          </w:tcPr>
          <w:p w14:paraId="5081840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7</w:t>
            </w:r>
          </w:p>
        </w:tc>
        <w:tc>
          <w:tcPr>
            <w:tcW w:w="5019" w:type="dxa"/>
            <w:tcBorders>
              <w:top w:val="nil"/>
              <w:left w:val="nil"/>
              <w:bottom w:val="single" w:sz="4" w:space="0" w:color="auto"/>
              <w:right w:val="single" w:sz="4" w:space="0" w:color="auto"/>
            </w:tcBorders>
            <w:hideMark/>
          </w:tcPr>
          <w:p w14:paraId="13B3FC5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Погрузка в автотранспортное средство: мусор строительный с погрузкой вручную</w:t>
            </w:r>
          </w:p>
        </w:tc>
        <w:tc>
          <w:tcPr>
            <w:tcW w:w="1844" w:type="dxa"/>
            <w:tcBorders>
              <w:top w:val="nil"/>
              <w:left w:val="nil"/>
              <w:bottom w:val="single" w:sz="4" w:space="0" w:color="auto"/>
              <w:right w:val="single" w:sz="4" w:space="0" w:color="auto"/>
            </w:tcBorders>
            <w:hideMark/>
          </w:tcPr>
          <w:p w14:paraId="7AE4FEC7"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1т груза</w:t>
            </w:r>
          </w:p>
        </w:tc>
        <w:tc>
          <w:tcPr>
            <w:tcW w:w="1077" w:type="dxa"/>
            <w:tcBorders>
              <w:top w:val="nil"/>
              <w:left w:val="nil"/>
              <w:bottom w:val="single" w:sz="4" w:space="0" w:color="auto"/>
              <w:right w:val="nil"/>
            </w:tcBorders>
            <w:hideMark/>
          </w:tcPr>
          <w:p w14:paraId="3E0F22B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4,641</w:t>
            </w:r>
          </w:p>
        </w:tc>
        <w:tc>
          <w:tcPr>
            <w:tcW w:w="1225" w:type="dxa"/>
            <w:tcBorders>
              <w:top w:val="nil"/>
              <w:left w:val="single" w:sz="4" w:space="0" w:color="auto"/>
              <w:bottom w:val="single" w:sz="4" w:space="0" w:color="auto"/>
              <w:right w:val="single" w:sz="4" w:space="0" w:color="auto"/>
            </w:tcBorders>
            <w:hideMark/>
          </w:tcPr>
          <w:p w14:paraId="65B2804B"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53C515B9"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2B19F38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8</w:t>
            </w:r>
          </w:p>
        </w:tc>
        <w:tc>
          <w:tcPr>
            <w:tcW w:w="5019" w:type="dxa"/>
            <w:tcBorders>
              <w:top w:val="nil"/>
              <w:left w:val="nil"/>
              <w:bottom w:val="single" w:sz="4" w:space="0" w:color="auto"/>
              <w:right w:val="single" w:sz="4" w:space="0" w:color="auto"/>
            </w:tcBorders>
            <w:hideMark/>
          </w:tcPr>
          <w:p w14:paraId="1DA121C5"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Аренда пухто с вывозом мусора</w:t>
            </w:r>
          </w:p>
        </w:tc>
        <w:tc>
          <w:tcPr>
            <w:tcW w:w="1844" w:type="dxa"/>
            <w:tcBorders>
              <w:top w:val="nil"/>
              <w:left w:val="nil"/>
              <w:bottom w:val="single" w:sz="4" w:space="0" w:color="auto"/>
              <w:right w:val="single" w:sz="4" w:space="0" w:color="auto"/>
            </w:tcBorders>
            <w:hideMark/>
          </w:tcPr>
          <w:p w14:paraId="49994939"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шт</w:t>
            </w:r>
          </w:p>
        </w:tc>
        <w:tc>
          <w:tcPr>
            <w:tcW w:w="1077" w:type="dxa"/>
            <w:tcBorders>
              <w:top w:val="nil"/>
              <w:left w:val="nil"/>
              <w:bottom w:val="single" w:sz="4" w:space="0" w:color="auto"/>
              <w:right w:val="nil"/>
            </w:tcBorders>
            <w:hideMark/>
          </w:tcPr>
          <w:p w14:paraId="189AF49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w:t>
            </w:r>
          </w:p>
        </w:tc>
        <w:tc>
          <w:tcPr>
            <w:tcW w:w="1225" w:type="dxa"/>
            <w:tcBorders>
              <w:top w:val="nil"/>
              <w:left w:val="single" w:sz="4" w:space="0" w:color="auto"/>
              <w:bottom w:val="single" w:sz="4" w:space="0" w:color="auto"/>
              <w:right w:val="single" w:sz="4" w:space="0" w:color="auto"/>
            </w:tcBorders>
            <w:hideMark/>
          </w:tcPr>
          <w:p w14:paraId="0BA4FE86"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2DD023A5"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4ADF392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9</w:t>
            </w:r>
          </w:p>
        </w:tc>
        <w:tc>
          <w:tcPr>
            <w:tcW w:w="5019" w:type="dxa"/>
            <w:tcBorders>
              <w:top w:val="nil"/>
              <w:left w:val="nil"/>
              <w:bottom w:val="single" w:sz="4" w:space="0" w:color="auto"/>
              <w:right w:val="single" w:sz="4" w:space="0" w:color="auto"/>
            </w:tcBorders>
            <w:hideMark/>
          </w:tcPr>
          <w:p w14:paraId="709FF93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Размещение и утилизация строительного мусора на Полигоне</w:t>
            </w:r>
          </w:p>
        </w:tc>
        <w:tc>
          <w:tcPr>
            <w:tcW w:w="1844" w:type="dxa"/>
            <w:tcBorders>
              <w:top w:val="nil"/>
              <w:left w:val="nil"/>
              <w:bottom w:val="single" w:sz="4" w:space="0" w:color="auto"/>
              <w:right w:val="single" w:sz="4" w:space="0" w:color="auto"/>
            </w:tcBorders>
            <w:hideMark/>
          </w:tcPr>
          <w:p w14:paraId="442966DC"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м3</w:t>
            </w:r>
          </w:p>
        </w:tc>
        <w:tc>
          <w:tcPr>
            <w:tcW w:w="1077" w:type="dxa"/>
            <w:tcBorders>
              <w:top w:val="nil"/>
              <w:left w:val="nil"/>
              <w:bottom w:val="single" w:sz="4" w:space="0" w:color="auto"/>
              <w:right w:val="nil"/>
            </w:tcBorders>
            <w:hideMark/>
          </w:tcPr>
          <w:p w14:paraId="035BEDB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6,765</w:t>
            </w:r>
          </w:p>
        </w:tc>
        <w:tc>
          <w:tcPr>
            <w:tcW w:w="1225" w:type="dxa"/>
            <w:tcBorders>
              <w:top w:val="nil"/>
              <w:left w:val="single" w:sz="4" w:space="0" w:color="auto"/>
              <w:bottom w:val="single" w:sz="4" w:space="0" w:color="auto"/>
              <w:right w:val="single" w:sz="4" w:space="0" w:color="auto"/>
            </w:tcBorders>
            <w:hideMark/>
          </w:tcPr>
          <w:p w14:paraId="78BAB574"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481CCC67" w14:textId="77777777" w:rsidTr="00D86226">
        <w:trPr>
          <w:trHeight w:val="300"/>
        </w:trPr>
        <w:tc>
          <w:tcPr>
            <w:tcW w:w="9776" w:type="dxa"/>
            <w:gridSpan w:val="5"/>
            <w:tcBorders>
              <w:top w:val="nil"/>
              <w:left w:val="single" w:sz="4" w:space="0" w:color="auto"/>
              <w:bottom w:val="single" w:sz="4" w:space="0" w:color="auto"/>
              <w:right w:val="single" w:sz="4" w:space="0" w:color="000000"/>
            </w:tcBorders>
            <w:hideMark/>
          </w:tcPr>
          <w:p w14:paraId="24F43833" w14:textId="77777777" w:rsidR="00D86226" w:rsidRPr="00D86226" w:rsidRDefault="00D86226" w:rsidP="00D86226">
            <w:pPr>
              <w:spacing w:after="0" w:line="240" w:lineRule="auto"/>
              <w:rPr>
                <w:rFonts w:ascii="Times New Roman" w:hAnsi="Times New Roman" w:cs="Times New Roman"/>
                <w:b/>
                <w:bCs/>
                <w:color w:val="000000"/>
                <w:lang w:eastAsia="en-US"/>
              </w:rPr>
            </w:pPr>
            <w:r w:rsidRPr="00D86226">
              <w:rPr>
                <w:rFonts w:ascii="Times New Roman" w:hAnsi="Times New Roman" w:cs="Times New Roman"/>
                <w:b/>
                <w:bCs/>
                <w:color w:val="000000"/>
                <w:lang w:eastAsia="en-US"/>
              </w:rPr>
              <w:t>Раздел 2. Монтажные работы</w:t>
            </w:r>
          </w:p>
        </w:tc>
      </w:tr>
      <w:tr w:rsidR="00D86226" w:rsidRPr="00D86226" w14:paraId="79DE82F4"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13DA5706"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lastRenderedPageBreak/>
              <w:t>10</w:t>
            </w:r>
          </w:p>
        </w:tc>
        <w:tc>
          <w:tcPr>
            <w:tcW w:w="5019" w:type="dxa"/>
            <w:tcBorders>
              <w:top w:val="nil"/>
              <w:left w:val="nil"/>
              <w:bottom w:val="single" w:sz="4" w:space="0" w:color="auto"/>
              <w:right w:val="single" w:sz="4" w:space="0" w:color="auto"/>
            </w:tcBorders>
            <w:hideMark/>
          </w:tcPr>
          <w:p w14:paraId="3A493F39"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Обеспыливание поверхности кровли</w:t>
            </w:r>
          </w:p>
        </w:tc>
        <w:tc>
          <w:tcPr>
            <w:tcW w:w="1844" w:type="dxa"/>
            <w:tcBorders>
              <w:top w:val="nil"/>
              <w:left w:val="nil"/>
              <w:bottom w:val="single" w:sz="4" w:space="0" w:color="auto"/>
              <w:right w:val="single" w:sz="4" w:space="0" w:color="auto"/>
            </w:tcBorders>
            <w:hideMark/>
          </w:tcPr>
          <w:p w14:paraId="270B3078"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w:t>
            </w:r>
          </w:p>
        </w:tc>
        <w:tc>
          <w:tcPr>
            <w:tcW w:w="1077" w:type="dxa"/>
            <w:tcBorders>
              <w:top w:val="nil"/>
              <w:left w:val="nil"/>
              <w:bottom w:val="single" w:sz="4" w:space="0" w:color="auto"/>
              <w:right w:val="nil"/>
            </w:tcBorders>
            <w:hideMark/>
          </w:tcPr>
          <w:p w14:paraId="734F3F5C"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434</w:t>
            </w:r>
          </w:p>
        </w:tc>
        <w:tc>
          <w:tcPr>
            <w:tcW w:w="1225" w:type="dxa"/>
            <w:tcBorders>
              <w:top w:val="nil"/>
              <w:left w:val="single" w:sz="4" w:space="0" w:color="auto"/>
              <w:bottom w:val="single" w:sz="4" w:space="0" w:color="auto"/>
              <w:right w:val="single" w:sz="4" w:space="0" w:color="auto"/>
            </w:tcBorders>
            <w:hideMark/>
          </w:tcPr>
          <w:p w14:paraId="423EAF79"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2FC221C4" w14:textId="77777777" w:rsidTr="00D86226">
        <w:trPr>
          <w:trHeight w:val="480"/>
        </w:trPr>
        <w:tc>
          <w:tcPr>
            <w:tcW w:w="611" w:type="dxa"/>
            <w:tcBorders>
              <w:top w:val="single" w:sz="4" w:space="0" w:color="auto"/>
              <w:left w:val="single" w:sz="4" w:space="0" w:color="auto"/>
              <w:bottom w:val="single" w:sz="4" w:space="0" w:color="auto"/>
              <w:right w:val="single" w:sz="4" w:space="0" w:color="auto"/>
            </w:tcBorders>
            <w:hideMark/>
          </w:tcPr>
          <w:p w14:paraId="6852CE36"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11</w:t>
            </w:r>
          </w:p>
        </w:tc>
        <w:tc>
          <w:tcPr>
            <w:tcW w:w="5019" w:type="dxa"/>
            <w:tcBorders>
              <w:top w:val="single" w:sz="4" w:space="0" w:color="auto"/>
              <w:left w:val="single" w:sz="4" w:space="0" w:color="auto"/>
              <w:bottom w:val="single" w:sz="4" w:space="0" w:color="auto"/>
              <w:right w:val="single" w:sz="4" w:space="0" w:color="auto"/>
            </w:tcBorders>
            <w:hideMark/>
          </w:tcPr>
          <w:p w14:paraId="4BBDEC52"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Огрунтовка оснований из бетона или раствора под водоизоляционный кровельный ковер: готовой эмульсией битумной</w:t>
            </w:r>
          </w:p>
        </w:tc>
        <w:tc>
          <w:tcPr>
            <w:tcW w:w="1844" w:type="dxa"/>
            <w:tcBorders>
              <w:top w:val="single" w:sz="4" w:space="0" w:color="auto"/>
              <w:left w:val="single" w:sz="4" w:space="0" w:color="auto"/>
              <w:bottom w:val="single" w:sz="4" w:space="0" w:color="auto"/>
              <w:right w:val="single" w:sz="4" w:space="0" w:color="auto"/>
            </w:tcBorders>
            <w:hideMark/>
          </w:tcPr>
          <w:p w14:paraId="501FE58C"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w:t>
            </w:r>
          </w:p>
        </w:tc>
        <w:tc>
          <w:tcPr>
            <w:tcW w:w="1077" w:type="dxa"/>
            <w:tcBorders>
              <w:top w:val="single" w:sz="4" w:space="0" w:color="auto"/>
              <w:left w:val="single" w:sz="4" w:space="0" w:color="auto"/>
              <w:bottom w:val="single" w:sz="4" w:space="0" w:color="auto"/>
              <w:right w:val="single" w:sz="4" w:space="0" w:color="auto"/>
            </w:tcBorders>
            <w:hideMark/>
          </w:tcPr>
          <w:p w14:paraId="72B60AF1"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434</w:t>
            </w:r>
          </w:p>
        </w:tc>
        <w:tc>
          <w:tcPr>
            <w:tcW w:w="1225" w:type="dxa"/>
            <w:tcBorders>
              <w:top w:val="single" w:sz="4" w:space="0" w:color="auto"/>
              <w:left w:val="single" w:sz="4" w:space="0" w:color="auto"/>
              <w:bottom w:val="single" w:sz="4" w:space="0" w:color="auto"/>
              <w:right w:val="single" w:sz="4" w:space="0" w:color="auto"/>
            </w:tcBorders>
            <w:hideMark/>
          </w:tcPr>
          <w:p w14:paraId="4CCEACA5"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78F537D8" w14:textId="77777777" w:rsidTr="00D86226">
        <w:trPr>
          <w:trHeight w:val="450"/>
        </w:trPr>
        <w:tc>
          <w:tcPr>
            <w:tcW w:w="611" w:type="dxa"/>
            <w:tcBorders>
              <w:top w:val="single" w:sz="4" w:space="0" w:color="auto"/>
              <w:left w:val="single" w:sz="4" w:space="0" w:color="auto"/>
              <w:bottom w:val="single" w:sz="4" w:space="0" w:color="auto"/>
              <w:right w:val="single" w:sz="4" w:space="0" w:color="auto"/>
            </w:tcBorders>
            <w:hideMark/>
          </w:tcPr>
          <w:p w14:paraId="45961E4A"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12</w:t>
            </w:r>
          </w:p>
        </w:tc>
        <w:tc>
          <w:tcPr>
            <w:tcW w:w="5019" w:type="dxa"/>
            <w:tcBorders>
              <w:top w:val="single" w:sz="4" w:space="0" w:color="auto"/>
              <w:left w:val="nil"/>
              <w:bottom w:val="single" w:sz="4" w:space="0" w:color="auto"/>
              <w:right w:val="single" w:sz="4" w:space="0" w:color="auto"/>
            </w:tcBorders>
            <w:hideMark/>
          </w:tcPr>
          <w:p w14:paraId="2B14DEAA"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Устройство кровель плоских из наплавляемых материалов: в два слоя</w:t>
            </w:r>
          </w:p>
        </w:tc>
        <w:tc>
          <w:tcPr>
            <w:tcW w:w="1844" w:type="dxa"/>
            <w:tcBorders>
              <w:top w:val="single" w:sz="4" w:space="0" w:color="auto"/>
              <w:left w:val="nil"/>
              <w:bottom w:val="single" w:sz="4" w:space="0" w:color="auto"/>
              <w:right w:val="single" w:sz="4" w:space="0" w:color="auto"/>
            </w:tcBorders>
            <w:hideMark/>
          </w:tcPr>
          <w:p w14:paraId="5AAEFB2B"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w:t>
            </w:r>
          </w:p>
        </w:tc>
        <w:tc>
          <w:tcPr>
            <w:tcW w:w="1077" w:type="dxa"/>
            <w:tcBorders>
              <w:top w:val="single" w:sz="4" w:space="0" w:color="auto"/>
              <w:left w:val="nil"/>
              <w:bottom w:val="single" w:sz="4" w:space="0" w:color="auto"/>
              <w:right w:val="nil"/>
            </w:tcBorders>
            <w:hideMark/>
          </w:tcPr>
          <w:p w14:paraId="05E6918B"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319,8</w:t>
            </w:r>
          </w:p>
        </w:tc>
        <w:tc>
          <w:tcPr>
            <w:tcW w:w="1225" w:type="dxa"/>
            <w:tcBorders>
              <w:top w:val="single" w:sz="4" w:space="0" w:color="auto"/>
              <w:left w:val="single" w:sz="4" w:space="0" w:color="auto"/>
              <w:bottom w:val="single" w:sz="4" w:space="0" w:color="auto"/>
              <w:right w:val="single" w:sz="4" w:space="0" w:color="auto"/>
            </w:tcBorders>
            <w:hideMark/>
          </w:tcPr>
          <w:p w14:paraId="796A2AB4"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A6F3CD9" w14:textId="77777777" w:rsidTr="00D86226">
        <w:trPr>
          <w:trHeight w:val="450"/>
        </w:trPr>
        <w:tc>
          <w:tcPr>
            <w:tcW w:w="611" w:type="dxa"/>
            <w:tcBorders>
              <w:top w:val="nil"/>
              <w:left w:val="single" w:sz="4" w:space="0" w:color="auto"/>
              <w:bottom w:val="single" w:sz="4" w:space="0" w:color="auto"/>
              <w:right w:val="single" w:sz="4" w:space="0" w:color="auto"/>
            </w:tcBorders>
            <w:hideMark/>
          </w:tcPr>
          <w:p w14:paraId="726C4E6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13</w:t>
            </w:r>
          </w:p>
        </w:tc>
        <w:tc>
          <w:tcPr>
            <w:tcW w:w="5019" w:type="dxa"/>
            <w:tcBorders>
              <w:top w:val="nil"/>
              <w:left w:val="nil"/>
              <w:bottom w:val="single" w:sz="4" w:space="0" w:color="auto"/>
              <w:right w:val="single" w:sz="4" w:space="0" w:color="auto"/>
            </w:tcBorders>
            <w:hideMark/>
          </w:tcPr>
          <w:p w14:paraId="4009C0A1"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Устройство примыканий кровель из наплавляемых материалов к стенам и парапетам, с заходом на парапеты</w:t>
            </w:r>
          </w:p>
        </w:tc>
        <w:tc>
          <w:tcPr>
            <w:tcW w:w="1844" w:type="dxa"/>
            <w:tcBorders>
              <w:top w:val="nil"/>
              <w:left w:val="nil"/>
              <w:bottom w:val="single" w:sz="4" w:space="0" w:color="auto"/>
              <w:right w:val="single" w:sz="4" w:space="0" w:color="auto"/>
            </w:tcBorders>
            <w:hideMark/>
          </w:tcPr>
          <w:p w14:paraId="512FC54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nil"/>
              <w:left w:val="nil"/>
              <w:bottom w:val="single" w:sz="4" w:space="0" w:color="auto"/>
              <w:right w:val="nil"/>
            </w:tcBorders>
            <w:hideMark/>
          </w:tcPr>
          <w:p w14:paraId="30AFA74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114,2</w:t>
            </w:r>
          </w:p>
        </w:tc>
        <w:tc>
          <w:tcPr>
            <w:tcW w:w="1225" w:type="dxa"/>
            <w:tcBorders>
              <w:top w:val="nil"/>
              <w:left w:val="single" w:sz="4" w:space="0" w:color="auto"/>
              <w:bottom w:val="single" w:sz="4" w:space="0" w:color="auto"/>
              <w:right w:val="single" w:sz="4" w:space="0" w:color="auto"/>
            </w:tcBorders>
            <w:hideMark/>
          </w:tcPr>
          <w:p w14:paraId="5DB240DD"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104CD1B"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387E0D26"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14</w:t>
            </w:r>
          </w:p>
        </w:tc>
        <w:tc>
          <w:tcPr>
            <w:tcW w:w="5019" w:type="dxa"/>
            <w:tcBorders>
              <w:top w:val="nil"/>
              <w:left w:val="nil"/>
              <w:bottom w:val="single" w:sz="4" w:space="0" w:color="auto"/>
              <w:right w:val="single" w:sz="4" w:space="0" w:color="auto"/>
            </w:tcBorders>
            <w:hideMark/>
          </w:tcPr>
          <w:p w14:paraId="56CB4D1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Установка прижимной планки</w:t>
            </w:r>
          </w:p>
        </w:tc>
        <w:tc>
          <w:tcPr>
            <w:tcW w:w="1844" w:type="dxa"/>
            <w:tcBorders>
              <w:top w:val="nil"/>
              <w:left w:val="nil"/>
              <w:bottom w:val="single" w:sz="4" w:space="0" w:color="auto"/>
              <w:right w:val="single" w:sz="4" w:space="0" w:color="auto"/>
            </w:tcBorders>
            <w:hideMark/>
          </w:tcPr>
          <w:p w14:paraId="505A110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nil"/>
              <w:left w:val="nil"/>
              <w:bottom w:val="single" w:sz="4" w:space="0" w:color="auto"/>
              <w:right w:val="nil"/>
            </w:tcBorders>
            <w:hideMark/>
          </w:tcPr>
          <w:p w14:paraId="2A4B0112"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35,4</w:t>
            </w:r>
          </w:p>
        </w:tc>
        <w:tc>
          <w:tcPr>
            <w:tcW w:w="1225" w:type="dxa"/>
            <w:tcBorders>
              <w:top w:val="nil"/>
              <w:left w:val="single" w:sz="4" w:space="0" w:color="auto"/>
              <w:bottom w:val="single" w:sz="4" w:space="0" w:color="auto"/>
              <w:right w:val="single" w:sz="4" w:space="0" w:color="auto"/>
            </w:tcBorders>
            <w:hideMark/>
          </w:tcPr>
          <w:p w14:paraId="1A74E1BD"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F9CC637" w14:textId="77777777" w:rsidTr="00D86226">
        <w:trPr>
          <w:trHeight w:val="450"/>
        </w:trPr>
        <w:tc>
          <w:tcPr>
            <w:tcW w:w="611" w:type="dxa"/>
            <w:tcBorders>
              <w:top w:val="nil"/>
              <w:left w:val="single" w:sz="4" w:space="0" w:color="auto"/>
              <w:bottom w:val="single" w:sz="4" w:space="0" w:color="auto"/>
              <w:right w:val="single" w:sz="4" w:space="0" w:color="auto"/>
            </w:tcBorders>
            <w:hideMark/>
          </w:tcPr>
          <w:p w14:paraId="003D3631"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15</w:t>
            </w:r>
          </w:p>
        </w:tc>
        <w:tc>
          <w:tcPr>
            <w:tcW w:w="5019" w:type="dxa"/>
            <w:tcBorders>
              <w:top w:val="nil"/>
              <w:left w:val="nil"/>
              <w:bottom w:val="single" w:sz="4" w:space="0" w:color="auto"/>
              <w:right w:val="single" w:sz="4" w:space="0" w:color="auto"/>
            </w:tcBorders>
            <w:hideMark/>
          </w:tcPr>
          <w:p w14:paraId="47549DD0"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Устройство выравнивающих стяжек: цементно-песчаных толщиной 20 мм по парапету</w:t>
            </w:r>
          </w:p>
        </w:tc>
        <w:tc>
          <w:tcPr>
            <w:tcW w:w="1844" w:type="dxa"/>
            <w:tcBorders>
              <w:top w:val="nil"/>
              <w:left w:val="nil"/>
              <w:bottom w:val="single" w:sz="4" w:space="0" w:color="auto"/>
              <w:right w:val="single" w:sz="4" w:space="0" w:color="auto"/>
            </w:tcBorders>
            <w:hideMark/>
          </w:tcPr>
          <w:p w14:paraId="14370E42"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w:t>
            </w:r>
          </w:p>
        </w:tc>
        <w:tc>
          <w:tcPr>
            <w:tcW w:w="1077" w:type="dxa"/>
            <w:tcBorders>
              <w:top w:val="nil"/>
              <w:left w:val="nil"/>
              <w:bottom w:val="single" w:sz="4" w:space="0" w:color="auto"/>
              <w:right w:val="nil"/>
            </w:tcBorders>
            <w:hideMark/>
          </w:tcPr>
          <w:p w14:paraId="1F2AA5BD"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30,08</w:t>
            </w:r>
          </w:p>
        </w:tc>
        <w:tc>
          <w:tcPr>
            <w:tcW w:w="1225" w:type="dxa"/>
            <w:tcBorders>
              <w:top w:val="nil"/>
              <w:left w:val="single" w:sz="4" w:space="0" w:color="auto"/>
              <w:bottom w:val="single" w:sz="4" w:space="0" w:color="auto"/>
              <w:right w:val="single" w:sz="4" w:space="0" w:color="auto"/>
            </w:tcBorders>
            <w:hideMark/>
          </w:tcPr>
          <w:p w14:paraId="4224FA22"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62F4547"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5C6CF9FB"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16</w:t>
            </w:r>
          </w:p>
        </w:tc>
        <w:tc>
          <w:tcPr>
            <w:tcW w:w="5019" w:type="dxa"/>
            <w:tcBorders>
              <w:top w:val="nil"/>
              <w:left w:val="nil"/>
              <w:bottom w:val="single" w:sz="4" w:space="0" w:color="auto"/>
              <w:right w:val="single" w:sz="4" w:space="0" w:color="auto"/>
            </w:tcBorders>
            <w:hideMark/>
          </w:tcPr>
          <w:p w14:paraId="5BBEEF65"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Смена обделок парапетов из листовой стали шириной: до 1 м</w:t>
            </w:r>
          </w:p>
        </w:tc>
        <w:tc>
          <w:tcPr>
            <w:tcW w:w="1844" w:type="dxa"/>
            <w:tcBorders>
              <w:top w:val="nil"/>
              <w:left w:val="nil"/>
              <w:bottom w:val="single" w:sz="4" w:space="0" w:color="auto"/>
              <w:right w:val="single" w:sz="4" w:space="0" w:color="auto"/>
            </w:tcBorders>
            <w:hideMark/>
          </w:tcPr>
          <w:p w14:paraId="46F2CE08"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nil"/>
              <w:left w:val="nil"/>
              <w:bottom w:val="single" w:sz="4" w:space="0" w:color="auto"/>
              <w:right w:val="nil"/>
            </w:tcBorders>
            <w:hideMark/>
          </w:tcPr>
          <w:p w14:paraId="6BD6E8AA"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75,2</w:t>
            </w:r>
          </w:p>
        </w:tc>
        <w:tc>
          <w:tcPr>
            <w:tcW w:w="1225" w:type="dxa"/>
            <w:tcBorders>
              <w:top w:val="nil"/>
              <w:left w:val="single" w:sz="4" w:space="0" w:color="auto"/>
              <w:bottom w:val="single" w:sz="4" w:space="0" w:color="auto"/>
              <w:right w:val="single" w:sz="4" w:space="0" w:color="auto"/>
            </w:tcBorders>
            <w:hideMark/>
          </w:tcPr>
          <w:p w14:paraId="2EA8A0D8"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04AA109A" w14:textId="77777777" w:rsidTr="00D86226">
        <w:trPr>
          <w:trHeight w:val="300"/>
        </w:trPr>
        <w:tc>
          <w:tcPr>
            <w:tcW w:w="611" w:type="dxa"/>
            <w:tcBorders>
              <w:top w:val="nil"/>
              <w:left w:val="single" w:sz="4" w:space="0" w:color="auto"/>
              <w:bottom w:val="single" w:sz="4" w:space="0" w:color="auto"/>
              <w:right w:val="single" w:sz="4" w:space="0" w:color="auto"/>
            </w:tcBorders>
            <w:hideMark/>
          </w:tcPr>
          <w:p w14:paraId="2E818139"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17</w:t>
            </w:r>
          </w:p>
        </w:tc>
        <w:tc>
          <w:tcPr>
            <w:tcW w:w="5019" w:type="dxa"/>
            <w:tcBorders>
              <w:top w:val="nil"/>
              <w:left w:val="nil"/>
              <w:bottom w:val="single" w:sz="4" w:space="0" w:color="auto"/>
              <w:right w:val="single" w:sz="4" w:space="0" w:color="auto"/>
            </w:tcBorders>
            <w:hideMark/>
          </w:tcPr>
          <w:p w14:paraId="394725A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Установка воронок водосточных</w:t>
            </w:r>
          </w:p>
        </w:tc>
        <w:tc>
          <w:tcPr>
            <w:tcW w:w="1844" w:type="dxa"/>
            <w:tcBorders>
              <w:top w:val="nil"/>
              <w:left w:val="nil"/>
              <w:bottom w:val="single" w:sz="4" w:space="0" w:color="auto"/>
              <w:right w:val="single" w:sz="4" w:space="0" w:color="auto"/>
            </w:tcBorders>
            <w:hideMark/>
          </w:tcPr>
          <w:p w14:paraId="797D19A3"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шт</w:t>
            </w:r>
          </w:p>
        </w:tc>
        <w:tc>
          <w:tcPr>
            <w:tcW w:w="1077" w:type="dxa"/>
            <w:tcBorders>
              <w:top w:val="nil"/>
              <w:left w:val="nil"/>
              <w:bottom w:val="single" w:sz="4" w:space="0" w:color="auto"/>
              <w:right w:val="nil"/>
            </w:tcBorders>
            <w:hideMark/>
          </w:tcPr>
          <w:p w14:paraId="4F4D8078"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w:t>
            </w:r>
          </w:p>
        </w:tc>
        <w:tc>
          <w:tcPr>
            <w:tcW w:w="1225" w:type="dxa"/>
            <w:tcBorders>
              <w:top w:val="nil"/>
              <w:left w:val="single" w:sz="4" w:space="0" w:color="auto"/>
              <w:bottom w:val="single" w:sz="4" w:space="0" w:color="auto"/>
              <w:right w:val="single" w:sz="4" w:space="0" w:color="auto"/>
            </w:tcBorders>
            <w:hideMark/>
          </w:tcPr>
          <w:p w14:paraId="6B4657FA"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3FEDD1CA" w14:textId="77777777" w:rsidTr="00D86226">
        <w:trPr>
          <w:trHeight w:val="690"/>
        </w:trPr>
        <w:tc>
          <w:tcPr>
            <w:tcW w:w="611" w:type="dxa"/>
            <w:tcBorders>
              <w:top w:val="nil"/>
              <w:left w:val="single" w:sz="4" w:space="0" w:color="auto"/>
              <w:bottom w:val="single" w:sz="4" w:space="0" w:color="auto"/>
              <w:right w:val="single" w:sz="4" w:space="0" w:color="auto"/>
            </w:tcBorders>
            <w:hideMark/>
          </w:tcPr>
          <w:p w14:paraId="0B4BA45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18</w:t>
            </w:r>
          </w:p>
        </w:tc>
        <w:tc>
          <w:tcPr>
            <w:tcW w:w="5019" w:type="dxa"/>
            <w:tcBorders>
              <w:top w:val="nil"/>
              <w:left w:val="nil"/>
              <w:bottom w:val="single" w:sz="4" w:space="0" w:color="auto"/>
              <w:right w:val="single" w:sz="4" w:space="0" w:color="auto"/>
            </w:tcBorders>
            <w:hideMark/>
          </w:tcPr>
          <w:p w14:paraId="6FEB45A9"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Установка и разборка внутренних трубчатых инвентарных лесов</w:t>
            </w:r>
          </w:p>
        </w:tc>
        <w:tc>
          <w:tcPr>
            <w:tcW w:w="1844" w:type="dxa"/>
            <w:tcBorders>
              <w:top w:val="nil"/>
              <w:left w:val="nil"/>
              <w:bottom w:val="single" w:sz="4" w:space="0" w:color="auto"/>
              <w:right w:val="single" w:sz="4" w:space="0" w:color="auto"/>
            </w:tcBorders>
            <w:hideMark/>
          </w:tcPr>
          <w:p w14:paraId="2FDC51DE"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м2 горизонтальной проекции</w:t>
            </w:r>
          </w:p>
        </w:tc>
        <w:tc>
          <w:tcPr>
            <w:tcW w:w="1077" w:type="dxa"/>
            <w:tcBorders>
              <w:top w:val="nil"/>
              <w:left w:val="nil"/>
              <w:bottom w:val="single" w:sz="4" w:space="0" w:color="auto"/>
              <w:right w:val="nil"/>
            </w:tcBorders>
            <w:hideMark/>
          </w:tcPr>
          <w:p w14:paraId="323D73A9"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32</w:t>
            </w:r>
          </w:p>
        </w:tc>
        <w:tc>
          <w:tcPr>
            <w:tcW w:w="1225" w:type="dxa"/>
            <w:tcBorders>
              <w:top w:val="nil"/>
              <w:left w:val="single" w:sz="4" w:space="0" w:color="auto"/>
              <w:bottom w:val="single" w:sz="4" w:space="0" w:color="auto"/>
              <w:right w:val="single" w:sz="4" w:space="0" w:color="auto"/>
            </w:tcBorders>
            <w:hideMark/>
          </w:tcPr>
          <w:p w14:paraId="7A8AF534"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1AE6C53D" w14:textId="77777777" w:rsidTr="00D86226">
        <w:trPr>
          <w:trHeight w:val="300"/>
        </w:trPr>
        <w:tc>
          <w:tcPr>
            <w:tcW w:w="611" w:type="dxa"/>
            <w:tcBorders>
              <w:top w:val="single" w:sz="4" w:space="0" w:color="auto"/>
              <w:left w:val="single" w:sz="4" w:space="0" w:color="auto"/>
              <w:bottom w:val="single" w:sz="4" w:space="0" w:color="auto"/>
              <w:right w:val="single" w:sz="4" w:space="0" w:color="auto"/>
            </w:tcBorders>
            <w:hideMark/>
          </w:tcPr>
          <w:p w14:paraId="2195FCA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19</w:t>
            </w:r>
          </w:p>
        </w:tc>
        <w:tc>
          <w:tcPr>
            <w:tcW w:w="5019" w:type="dxa"/>
            <w:tcBorders>
              <w:top w:val="single" w:sz="4" w:space="0" w:color="auto"/>
              <w:left w:val="single" w:sz="4" w:space="0" w:color="auto"/>
              <w:bottom w:val="single" w:sz="4" w:space="0" w:color="auto"/>
              <w:right w:val="single" w:sz="4" w:space="0" w:color="auto"/>
            </w:tcBorders>
            <w:hideMark/>
          </w:tcPr>
          <w:p w14:paraId="1209D348"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Установка водосточной системы из ПВХ: труб</w:t>
            </w:r>
          </w:p>
        </w:tc>
        <w:tc>
          <w:tcPr>
            <w:tcW w:w="1844" w:type="dxa"/>
            <w:tcBorders>
              <w:top w:val="single" w:sz="4" w:space="0" w:color="auto"/>
              <w:left w:val="single" w:sz="4" w:space="0" w:color="auto"/>
              <w:bottom w:val="single" w:sz="4" w:space="0" w:color="auto"/>
              <w:right w:val="single" w:sz="4" w:space="0" w:color="auto"/>
            </w:tcBorders>
            <w:hideMark/>
          </w:tcPr>
          <w:p w14:paraId="1DFB315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single" w:sz="4" w:space="0" w:color="auto"/>
              <w:left w:val="single" w:sz="4" w:space="0" w:color="auto"/>
              <w:bottom w:val="single" w:sz="4" w:space="0" w:color="auto"/>
              <w:right w:val="single" w:sz="4" w:space="0" w:color="auto"/>
            </w:tcBorders>
            <w:hideMark/>
          </w:tcPr>
          <w:p w14:paraId="48A1D68A"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68,4</w:t>
            </w:r>
          </w:p>
        </w:tc>
        <w:tc>
          <w:tcPr>
            <w:tcW w:w="1225" w:type="dxa"/>
            <w:tcBorders>
              <w:top w:val="single" w:sz="4" w:space="0" w:color="auto"/>
              <w:left w:val="single" w:sz="4" w:space="0" w:color="auto"/>
              <w:bottom w:val="single" w:sz="4" w:space="0" w:color="auto"/>
              <w:right w:val="single" w:sz="4" w:space="0" w:color="auto"/>
            </w:tcBorders>
            <w:hideMark/>
          </w:tcPr>
          <w:p w14:paraId="03B03B7C"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5DEB4799" w14:textId="77777777" w:rsidTr="00D86226">
        <w:trPr>
          <w:trHeight w:val="450"/>
        </w:trPr>
        <w:tc>
          <w:tcPr>
            <w:tcW w:w="611" w:type="dxa"/>
            <w:tcBorders>
              <w:top w:val="single" w:sz="4" w:space="0" w:color="auto"/>
              <w:left w:val="single" w:sz="4" w:space="0" w:color="auto"/>
              <w:bottom w:val="single" w:sz="4" w:space="0" w:color="auto"/>
              <w:right w:val="single" w:sz="4" w:space="0" w:color="auto"/>
            </w:tcBorders>
            <w:hideMark/>
          </w:tcPr>
          <w:p w14:paraId="222969B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20</w:t>
            </w:r>
          </w:p>
        </w:tc>
        <w:tc>
          <w:tcPr>
            <w:tcW w:w="5019" w:type="dxa"/>
            <w:tcBorders>
              <w:top w:val="single" w:sz="4" w:space="0" w:color="auto"/>
              <w:left w:val="single" w:sz="4" w:space="0" w:color="auto"/>
              <w:bottom w:val="single" w:sz="4" w:space="0" w:color="auto"/>
              <w:right w:val="single" w:sz="4" w:space="0" w:color="auto"/>
            </w:tcBorders>
            <w:hideMark/>
          </w:tcPr>
          <w:p w14:paraId="29C84514"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Установка дефлекторов диаметром патрубка: до 280 мм на фановую трубу.</w:t>
            </w:r>
          </w:p>
        </w:tc>
        <w:tc>
          <w:tcPr>
            <w:tcW w:w="1844" w:type="dxa"/>
            <w:tcBorders>
              <w:top w:val="single" w:sz="4" w:space="0" w:color="auto"/>
              <w:left w:val="single" w:sz="4" w:space="0" w:color="auto"/>
              <w:bottom w:val="single" w:sz="4" w:space="0" w:color="auto"/>
              <w:right w:val="single" w:sz="4" w:space="0" w:color="auto"/>
            </w:tcBorders>
            <w:hideMark/>
          </w:tcPr>
          <w:p w14:paraId="030ED654"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шт</w:t>
            </w:r>
          </w:p>
        </w:tc>
        <w:tc>
          <w:tcPr>
            <w:tcW w:w="1077" w:type="dxa"/>
            <w:tcBorders>
              <w:top w:val="single" w:sz="4" w:space="0" w:color="auto"/>
              <w:left w:val="single" w:sz="4" w:space="0" w:color="auto"/>
              <w:bottom w:val="single" w:sz="4" w:space="0" w:color="auto"/>
              <w:right w:val="single" w:sz="4" w:space="0" w:color="auto"/>
            </w:tcBorders>
            <w:hideMark/>
          </w:tcPr>
          <w:p w14:paraId="6B41019F"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1</w:t>
            </w:r>
          </w:p>
        </w:tc>
        <w:tc>
          <w:tcPr>
            <w:tcW w:w="1225" w:type="dxa"/>
            <w:tcBorders>
              <w:top w:val="single" w:sz="4" w:space="0" w:color="auto"/>
              <w:left w:val="single" w:sz="4" w:space="0" w:color="auto"/>
              <w:bottom w:val="single" w:sz="4" w:space="0" w:color="auto"/>
              <w:right w:val="single" w:sz="4" w:space="0" w:color="auto"/>
            </w:tcBorders>
            <w:hideMark/>
          </w:tcPr>
          <w:p w14:paraId="37E817F1"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rsidRPr="00D86226" w14:paraId="4D073DC5" w14:textId="77777777" w:rsidTr="00D86226">
        <w:trPr>
          <w:trHeight w:val="675"/>
        </w:trPr>
        <w:tc>
          <w:tcPr>
            <w:tcW w:w="611" w:type="dxa"/>
            <w:tcBorders>
              <w:top w:val="single" w:sz="4" w:space="0" w:color="auto"/>
              <w:left w:val="single" w:sz="4" w:space="0" w:color="auto"/>
              <w:bottom w:val="single" w:sz="4" w:space="0" w:color="auto"/>
              <w:right w:val="single" w:sz="4" w:space="0" w:color="auto"/>
            </w:tcBorders>
            <w:hideMark/>
          </w:tcPr>
          <w:p w14:paraId="2626AAA0"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21</w:t>
            </w:r>
          </w:p>
        </w:tc>
        <w:tc>
          <w:tcPr>
            <w:tcW w:w="5019" w:type="dxa"/>
            <w:tcBorders>
              <w:top w:val="single" w:sz="4" w:space="0" w:color="auto"/>
              <w:left w:val="single" w:sz="4" w:space="0" w:color="auto"/>
              <w:bottom w:val="single" w:sz="4" w:space="0" w:color="auto"/>
              <w:right w:val="single" w:sz="4" w:space="0" w:color="auto"/>
            </w:tcBorders>
            <w:hideMark/>
          </w:tcPr>
          <w:p w14:paraId="346C8123"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Гидроизоляция полиуретановым герметиком   горизонтальных швов в парапетах.</w:t>
            </w:r>
          </w:p>
        </w:tc>
        <w:tc>
          <w:tcPr>
            <w:tcW w:w="1844" w:type="dxa"/>
            <w:tcBorders>
              <w:top w:val="single" w:sz="4" w:space="0" w:color="auto"/>
              <w:left w:val="single" w:sz="4" w:space="0" w:color="auto"/>
              <w:bottom w:val="single" w:sz="4" w:space="0" w:color="auto"/>
              <w:right w:val="single" w:sz="4" w:space="0" w:color="auto"/>
            </w:tcBorders>
            <w:hideMark/>
          </w:tcPr>
          <w:p w14:paraId="41A2DA5B"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м</w:t>
            </w:r>
          </w:p>
        </w:tc>
        <w:tc>
          <w:tcPr>
            <w:tcW w:w="1077" w:type="dxa"/>
            <w:tcBorders>
              <w:top w:val="single" w:sz="4" w:space="0" w:color="auto"/>
              <w:left w:val="single" w:sz="4" w:space="0" w:color="auto"/>
              <w:bottom w:val="single" w:sz="4" w:space="0" w:color="auto"/>
              <w:right w:val="single" w:sz="4" w:space="0" w:color="auto"/>
            </w:tcBorders>
            <w:hideMark/>
          </w:tcPr>
          <w:p w14:paraId="1F9FA935" w14:textId="77777777" w:rsidR="00D86226" w:rsidRPr="00D86226" w:rsidRDefault="00D86226" w:rsidP="00D86226">
            <w:pPr>
              <w:spacing w:after="0" w:line="240" w:lineRule="auto"/>
              <w:jc w:val="center"/>
              <w:rPr>
                <w:rFonts w:ascii="Times New Roman" w:hAnsi="Times New Roman" w:cs="Times New Roman"/>
                <w:color w:val="000000"/>
                <w:lang w:eastAsia="en-US"/>
              </w:rPr>
            </w:pPr>
            <w:r w:rsidRPr="00D86226">
              <w:rPr>
                <w:rFonts w:ascii="Times New Roman" w:hAnsi="Times New Roman" w:cs="Times New Roman"/>
                <w:color w:val="000000"/>
                <w:lang w:eastAsia="en-US"/>
              </w:rPr>
              <w:t>41,44</w:t>
            </w:r>
          </w:p>
        </w:tc>
        <w:tc>
          <w:tcPr>
            <w:tcW w:w="1225" w:type="dxa"/>
            <w:tcBorders>
              <w:top w:val="single" w:sz="4" w:space="0" w:color="auto"/>
              <w:left w:val="single" w:sz="4" w:space="0" w:color="auto"/>
              <w:bottom w:val="single" w:sz="4" w:space="0" w:color="auto"/>
              <w:right w:val="single" w:sz="4" w:space="0" w:color="auto"/>
            </w:tcBorders>
            <w:hideMark/>
          </w:tcPr>
          <w:p w14:paraId="4B2B090E" w14:textId="77777777" w:rsidR="00D86226" w:rsidRPr="00D86226" w:rsidRDefault="00D86226" w:rsidP="00D86226">
            <w:pPr>
              <w:spacing w:after="0" w:line="240" w:lineRule="auto"/>
              <w:rPr>
                <w:rFonts w:ascii="Times New Roman" w:hAnsi="Times New Roman" w:cs="Times New Roman"/>
                <w:color w:val="000000"/>
                <w:lang w:eastAsia="en-US"/>
              </w:rPr>
            </w:pPr>
            <w:r w:rsidRPr="00D86226">
              <w:rPr>
                <w:rFonts w:ascii="Times New Roman" w:hAnsi="Times New Roman" w:cs="Times New Roman"/>
                <w:color w:val="000000"/>
                <w:lang w:eastAsia="en-US"/>
              </w:rPr>
              <w:t> </w:t>
            </w:r>
          </w:p>
        </w:tc>
      </w:tr>
      <w:tr w:rsidR="00D86226" w14:paraId="796B9A6F" w14:textId="77777777" w:rsidTr="00D86226">
        <w:trPr>
          <w:trHeight w:val="225"/>
        </w:trPr>
        <w:tc>
          <w:tcPr>
            <w:tcW w:w="611" w:type="dxa"/>
            <w:tcBorders>
              <w:top w:val="single" w:sz="4" w:space="0" w:color="auto"/>
              <w:left w:val="nil"/>
              <w:bottom w:val="nil"/>
              <w:right w:val="nil"/>
            </w:tcBorders>
            <w:noWrap/>
            <w:vAlign w:val="bottom"/>
            <w:hideMark/>
          </w:tcPr>
          <w:p w14:paraId="29D986AF" w14:textId="77777777" w:rsidR="00D86226" w:rsidRDefault="00D86226">
            <w:pPr>
              <w:rPr>
                <w:color w:val="000000"/>
                <w:lang w:eastAsia="en-US"/>
              </w:rPr>
            </w:pPr>
          </w:p>
        </w:tc>
        <w:tc>
          <w:tcPr>
            <w:tcW w:w="5019" w:type="dxa"/>
            <w:tcBorders>
              <w:top w:val="single" w:sz="4" w:space="0" w:color="auto"/>
              <w:left w:val="nil"/>
              <w:bottom w:val="nil"/>
              <w:right w:val="nil"/>
            </w:tcBorders>
            <w:noWrap/>
            <w:vAlign w:val="bottom"/>
            <w:hideMark/>
          </w:tcPr>
          <w:p w14:paraId="1910B26E" w14:textId="77777777" w:rsidR="00D86226" w:rsidRDefault="00D86226">
            <w:pPr>
              <w:spacing w:line="256" w:lineRule="auto"/>
              <w:rPr>
                <w:rFonts w:eastAsiaTheme="minorHAnsi"/>
                <w:sz w:val="20"/>
                <w:szCs w:val="20"/>
              </w:rPr>
            </w:pPr>
          </w:p>
        </w:tc>
        <w:tc>
          <w:tcPr>
            <w:tcW w:w="1844" w:type="dxa"/>
            <w:tcBorders>
              <w:top w:val="single" w:sz="4" w:space="0" w:color="auto"/>
              <w:left w:val="nil"/>
              <w:bottom w:val="nil"/>
              <w:right w:val="nil"/>
            </w:tcBorders>
            <w:noWrap/>
            <w:vAlign w:val="bottom"/>
            <w:hideMark/>
          </w:tcPr>
          <w:p w14:paraId="3099EB0C" w14:textId="77777777" w:rsidR="00D86226" w:rsidRDefault="00D86226">
            <w:pPr>
              <w:spacing w:line="256" w:lineRule="auto"/>
              <w:rPr>
                <w:rFonts w:eastAsiaTheme="minorHAnsi"/>
                <w:sz w:val="20"/>
                <w:szCs w:val="20"/>
              </w:rPr>
            </w:pPr>
          </w:p>
        </w:tc>
        <w:tc>
          <w:tcPr>
            <w:tcW w:w="1077" w:type="dxa"/>
            <w:tcBorders>
              <w:top w:val="single" w:sz="4" w:space="0" w:color="auto"/>
              <w:left w:val="nil"/>
              <w:bottom w:val="nil"/>
              <w:right w:val="nil"/>
            </w:tcBorders>
            <w:noWrap/>
            <w:vAlign w:val="bottom"/>
            <w:hideMark/>
          </w:tcPr>
          <w:p w14:paraId="1BDAF0F8" w14:textId="77777777" w:rsidR="00D86226" w:rsidRDefault="00D86226">
            <w:pPr>
              <w:spacing w:line="256" w:lineRule="auto"/>
              <w:rPr>
                <w:rFonts w:eastAsiaTheme="minorHAnsi"/>
                <w:sz w:val="20"/>
                <w:szCs w:val="20"/>
              </w:rPr>
            </w:pPr>
          </w:p>
        </w:tc>
        <w:tc>
          <w:tcPr>
            <w:tcW w:w="1225" w:type="dxa"/>
            <w:tcBorders>
              <w:top w:val="single" w:sz="4" w:space="0" w:color="auto"/>
              <w:left w:val="nil"/>
              <w:bottom w:val="nil"/>
              <w:right w:val="nil"/>
            </w:tcBorders>
            <w:noWrap/>
            <w:vAlign w:val="bottom"/>
            <w:hideMark/>
          </w:tcPr>
          <w:p w14:paraId="395B2A1E" w14:textId="77777777" w:rsidR="00D86226" w:rsidRDefault="00D86226">
            <w:pPr>
              <w:spacing w:line="256" w:lineRule="auto"/>
              <w:rPr>
                <w:rFonts w:eastAsiaTheme="minorHAnsi"/>
                <w:sz w:val="20"/>
                <w:szCs w:val="20"/>
              </w:rPr>
            </w:pPr>
          </w:p>
        </w:tc>
      </w:tr>
    </w:tbl>
    <w:p w14:paraId="301096DA" w14:textId="77777777" w:rsidR="00D86226" w:rsidRDefault="00D86226" w:rsidP="00D86226">
      <w:pPr>
        <w:jc w:val="center"/>
        <w:rPr>
          <w:rFonts w:ascii="Times New Roman" w:eastAsia="Times New Roman" w:hAnsi="Times New Roman" w:cs="Times New Roman"/>
          <w:b/>
          <w:bCs/>
          <w:sz w:val="28"/>
          <w:szCs w:val="28"/>
        </w:rPr>
      </w:pPr>
    </w:p>
    <w:p w14:paraId="74C63714" w14:textId="497952F3" w:rsidR="008B0F47" w:rsidRDefault="008B0F47" w:rsidP="00D56DB8">
      <w:pPr>
        <w:pStyle w:val="aff1"/>
        <w:rPr>
          <w:b/>
          <w:bCs/>
        </w:rPr>
      </w:pPr>
      <w:r>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42B6AE6F" w14:textId="2DE766B1" w:rsidR="00F35BD4" w:rsidRPr="00E33056" w:rsidRDefault="00837520" w:rsidP="00000A27">
      <w:pPr>
        <w:spacing w:after="0"/>
        <w:jc w:val="both"/>
        <w:rPr>
          <w:rFonts w:ascii="Times New Roman" w:eastAsia="Times New Roman" w:hAnsi="Times New Roman" w:cs="Times New Roman"/>
          <w:b/>
          <w:bCs/>
        </w:rPr>
      </w:pPr>
      <w:r w:rsidRPr="00E33056">
        <w:rPr>
          <w:rFonts w:ascii="Times New Roman" w:eastAsia="Times New Roman" w:hAnsi="Times New Roman" w:cs="Times New Roman"/>
          <w:b/>
          <w:bCs/>
        </w:rPr>
        <w:t>Заказчик</w:t>
      </w:r>
      <w:r w:rsidR="00E33056">
        <w:rPr>
          <w:rFonts w:ascii="Times New Roman" w:eastAsia="Times New Roman" w:hAnsi="Times New Roman" w:cs="Times New Roman"/>
          <w:b/>
          <w:bCs/>
        </w:rPr>
        <w:t>:</w:t>
      </w:r>
      <w:r w:rsidRPr="00E33056">
        <w:rPr>
          <w:rFonts w:ascii="Times New Roman" w:eastAsia="Times New Roman" w:hAnsi="Times New Roman" w:cs="Times New Roman"/>
          <w:b/>
          <w:bCs/>
        </w:rPr>
        <w:t xml:space="preserve">                                                                                       Подрядчик</w:t>
      </w:r>
      <w:r w:rsidR="00E33056">
        <w:rPr>
          <w:rFonts w:ascii="Times New Roman" w:eastAsia="Times New Roman" w:hAnsi="Times New Roman" w:cs="Times New Roman"/>
          <w:b/>
          <w:bCs/>
        </w:rPr>
        <w:t>:</w:t>
      </w:r>
    </w:p>
    <w:p w14:paraId="7A67B5A6" w14:textId="77777777" w:rsidR="00D56DB8" w:rsidRDefault="00392015" w:rsidP="00392015">
      <w:pPr>
        <w:spacing w:after="0"/>
        <w:rPr>
          <w:rFonts w:ascii="Times New Roman" w:hAnsi="Times New Roman" w:cs="Times New Roman"/>
          <w:b/>
        </w:rPr>
      </w:pPr>
      <w:r w:rsidRPr="00E33056">
        <w:rPr>
          <w:rFonts w:ascii="Times New Roman" w:hAnsi="Times New Roman" w:cs="Times New Roman"/>
          <w:b/>
        </w:rPr>
        <w:t>Генеральный директор</w:t>
      </w:r>
    </w:p>
    <w:p w14:paraId="34B506B4" w14:textId="77B09B36" w:rsidR="00392015" w:rsidRPr="00E33056" w:rsidRDefault="00392015" w:rsidP="00392015">
      <w:pPr>
        <w:spacing w:after="0"/>
        <w:rPr>
          <w:rFonts w:ascii="Times New Roman" w:hAnsi="Times New Roman" w:cs="Times New Roman"/>
          <w:b/>
        </w:rPr>
      </w:pPr>
      <w:r w:rsidRPr="00E33056">
        <w:rPr>
          <w:rFonts w:ascii="Times New Roman" w:hAnsi="Times New Roman" w:cs="Times New Roman"/>
          <w:b/>
        </w:rPr>
        <w:t>АО «Выборгтеплоэнерго»</w:t>
      </w:r>
    </w:p>
    <w:p w14:paraId="348932B5" w14:textId="03BE4029" w:rsidR="004D0F83" w:rsidRPr="00E33056" w:rsidRDefault="00392015" w:rsidP="006A3D08">
      <w:pPr>
        <w:rPr>
          <w:rFonts w:ascii="Times New Roman" w:hAnsi="Times New Roman" w:cs="Times New Roman"/>
        </w:rPr>
      </w:pPr>
      <w:r w:rsidRPr="00E33056">
        <w:rPr>
          <w:rFonts w:ascii="Times New Roman" w:hAnsi="Times New Roman" w:cs="Times New Roman"/>
        </w:rPr>
        <w:t>_______________А.В. Кривонос</w:t>
      </w:r>
    </w:p>
    <w:sectPr w:rsidR="004D0F83" w:rsidRPr="00E33056"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D9BB5" w14:textId="77777777" w:rsidR="00155EC9" w:rsidRDefault="00155EC9" w:rsidP="00BF1FAD">
      <w:pPr>
        <w:spacing w:after="0" w:line="240" w:lineRule="auto"/>
      </w:pPr>
      <w:r>
        <w:separator/>
      </w:r>
    </w:p>
  </w:endnote>
  <w:endnote w:type="continuationSeparator" w:id="0">
    <w:p w14:paraId="50959851" w14:textId="77777777" w:rsidR="00155EC9" w:rsidRDefault="00155EC9"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DFEE" w14:textId="77777777" w:rsidR="006B4C6B" w:rsidRDefault="006B4C6B"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6B4C6B" w:rsidRDefault="006B4C6B" w:rsidP="008B0F47">
    <w:pPr>
      <w:pStyle w:val="af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8557" w14:textId="1527A142" w:rsidR="006B4C6B" w:rsidRDefault="006B4C6B"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4A194B">
      <w:rPr>
        <w:rStyle w:val="afffd"/>
        <w:noProof/>
      </w:rPr>
      <w:t>36</w:t>
    </w:r>
    <w:r>
      <w:rPr>
        <w:rStyle w:val="afffd"/>
      </w:rPr>
      <w:fldChar w:fldCharType="end"/>
    </w:r>
  </w:p>
  <w:p w14:paraId="38833C17" w14:textId="77777777" w:rsidR="006B4C6B" w:rsidRDefault="006B4C6B" w:rsidP="008B0F47">
    <w:pPr>
      <w:pStyle w:val="af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2B106" w14:textId="77777777" w:rsidR="00155EC9" w:rsidRDefault="00155EC9" w:rsidP="00BF1FAD">
      <w:pPr>
        <w:spacing w:after="0" w:line="240" w:lineRule="auto"/>
      </w:pPr>
      <w:r>
        <w:separator/>
      </w:r>
    </w:p>
  </w:footnote>
  <w:footnote w:type="continuationSeparator" w:id="0">
    <w:p w14:paraId="2B1B790C" w14:textId="77777777" w:rsidR="00155EC9" w:rsidRDefault="00155EC9" w:rsidP="00BF1FAD">
      <w:pPr>
        <w:spacing w:after="0" w:line="240" w:lineRule="auto"/>
      </w:pPr>
      <w:r>
        <w:continuationSeparator/>
      </w:r>
    </w:p>
  </w:footnote>
  <w:footnote w:id="1">
    <w:p w14:paraId="0040FCB1" w14:textId="77777777" w:rsidR="006B4C6B" w:rsidRDefault="006B4C6B" w:rsidP="00167D58">
      <w:pPr>
        <w:pStyle w:val="aff2"/>
      </w:pPr>
      <w:r>
        <w:rPr>
          <w:rStyle w:val="ab"/>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6B4C6B" w:rsidRDefault="006B4C6B" w:rsidP="00167D58">
      <w:pPr>
        <w:pStyle w:val="aff2"/>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15:restartNumberingAfterBreak="0">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15:restartNumberingAfterBreak="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15:restartNumberingAfterBreak="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15:restartNumberingAfterBreak="0">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8"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15:restartNumberingAfterBreak="0">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8"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9" w15:restartNumberingAfterBreak="0">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0"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1" w15:restartNumberingAfterBreak="0">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2"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4"/>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7"/>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7"/>
  </w:num>
  <w:num w:numId="33">
    <w:abstractNumId w:val="6"/>
  </w:num>
  <w:num w:numId="34">
    <w:abstractNumId w:val="30"/>
  </w:num>
  <w:num w:numId="35">
    <w:abstractNumId w:val="13"/>
  </w:num>
  <w:num w:numId="36">
    <w:abstractNumId w:val="35"/>
  </w:num>
  <w:num w:numId="37">
    <w:abstractNumId w:val="23"/>
  </w:num>
  <w:num w:numId="38">
    <w:abstractNumId w:val="29"/>
  </w:num>
  <w:num w:numId="39">
    <w:abstractNumId w:val="22"/>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5"/>
  </w:num>
  <w:num w:numId="43">
    <w:abstractNumId w:val="19"/>
  </w:num>
  <w:num w:numId="44">
    <w:abstractNumId w:val="4"/>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562E"/>
    <w:rsid w:val="00017A79"/>
    <w:rsid w:val="00020038"/>
    <w:rsid w:val="00021183"/>
    <w:rsid w:val="000230CD"/>
    <w:rsid w:val="00024FD6"/>
    <w:rsid w:val="00027E3D"/>
    <w:rsid w:val="00032C94"/>
    <w:rsid w:val="00036325"/>
    <w:rsid w:val="0003710E"/>
    <w:rsid w:val="00041F32"/>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4047"/>
    <w:rsid w:val="001253A2"/>
    <w:rsid w:val="0012755C"/>
    <w:rsid w:val="0013111C"/>
    <w:rsid w:val="001346D3"/>
    <w:rsid w:val="00141701"/>
    <w:rsid w:val="00146013"/>
    <w:rsid w:val="00153AA0"/>
    <w:rsid w:val="0015531B"/>
    <w:rsid w:val="00155EC9"/>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3F80"/>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19FF"/>
    <w:rsid w:val="002C6F5A"/>
    <w:rsid w:val="002D36F7"/>
    <w:rsid w:val="002E692C"/>
    <w:rsid w:val="002F5F48"/>
    <w:rsid w:val="00302063"/>
    <w:rsid w:val="003031A3"/>
    <w:rsid w:val="00305295"/>
    <w:rsid w:val="00310228"/>
    <w:rsid w:val="003134DB"/>
    <w:rsid w:val="00316FF0"/>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194B"/>
    <w:rsid w:val="004A2E67"/>
    <w:rsid w:val="004B09D9"/>
    <w:rsid w:val="004B5908"/>
    <w:rsid w:val="004C3DC8"/>
    <w:rsid w:val="004C4A2B"/>
    <w:rsid w:val="004C6869"/>
    <w:rsid w:val="004D0139"/>
    <w:rsid w:val="004D0F83"/>
    <w:rsid w:val="004D1BC1"/>
    <w:rsid w:val="004D5B3E"/>
    <w:rsid w:val="004E177D"/>
    <w:rsid w:val="004F3A24"/>
    <w:rsid w:val="004F3C7E"/>
    <w:rsid w:val="004F5A33"/>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A70B5"/>
    <w:rsid w:val="005B0B93"/>
    <w:rsid w:val="005B0E2D"/>
    <w:rsid w:val="005C1E1A"/>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80160"/>
    <w:rsid w:val="00682B13"/>
    <w:rsid w:val="00683CFF"/>
    <w:rsid w:val="00692D29"/>
    <w:rsid w:val="006970BB"/>
    <w:rsid w:val="006A2A93"/>
    <w:rsid w:val="006A2C29"/>
    <w:rsid w:val="006A3D08"/>
    <w:rsid w:val="006A4677"/>
    <w:rsid w:val="006A4745"/>
    <w:rsid w:val="006A4CF2"/>
    <w:rsid w:val="006A6B15"/>
    <w:rsid w:val="006B1FB6"/>
    <w:rsid w:val="006B4C6B"/>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61EC8"/>
    <w:rsid w:val="00765AEB"/>
    <w:rsid w:val="00766871"/>
    <w:rsid w:val="0076700C"/>
    <w:rsid w:val="007674CD"/>
    <w:rsid w:val="007736CA"/>
    <w:rsid w:val="007752BB"/>
    <w:rsid w:val="00781800"/>
    <w:rsid w:val="00792284"/>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447A"/>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56AF0"/>
    <w:rsid w:val="00956CB2"/>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6EBE"/>
    <w:rsid w:val="00A17C49"/>
    <w:rsid w:val="00A207E9"/>
    <w:rsid w:val="00A24713"/>
    <w:rsid w:val="00A25C9B"/>
    <w:rsid w:val="00A35A28"/>
    <w:rsid w:val="00A36411"/>
    <w:rsid w:val="00A37AC1"/>
    <w:rsid w:val="00A410D7"/>
    <w:rsid w:val="00A43647"/>
    <w:rsid w:val="00A522FE"/>
    <w:rsid w:val="00A54570"/>
    <w:rsid w:val="00A54F72"/>
    <w:rsid w:val="00A57930"/>
    <w:rsid w:val="00A6356A"/>
    <w:rsid w:val="00A713A1"/>
    <w:rsid w:val="00A76542"/>
    <w:rsid w:val="00A7757F"/>
    <w:rsid w:val="00A8183C"/>
    <w:rsid w:val="00A81D94"/>
    <w:rsid w:val="00A87DB4"/>
    <w:rsid w:val="00A928FB"/>
    <w:rsid w:val="00A9543E"/>
    <w:rsid w:val="00AA3731"/>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34BF6"/>
    <w:rsid w:val="00B4567C"/>
    <w:rsid w:val="00B46D9F"/>
    <w:rsid w:val="00B4725A"/>
    <w:rsid w:val="00B522C1"/>
    <w:rsid w:val="00B53891"/>
    <w:rsid w:val="00B53AE3"/>
    <w:rsid w:val="00B564B2"/>
    <w:rsid w:val="00B6434B"/>
    <w:rsid w:val="00B6723C"/>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3BE9"/>
    <w:rsid w:val="00BF7F45"/>
    <w:rsid w:val="00C0393E"/>
    <w:rsid w:val="00C041E8"/>
    <w:rsid w:val="00C07A2A"/>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87B57"/>
    <w:rsid w:val="00C91534"/>
    <w:rsid w:val="00CA3141"/>
    <w:rsid w:val="00CA4DFD"/>
    <w:rsid w:val="00CB1B99"/>
    <w:rsid w:val="00CB56A3"/>
    <w:rsid w:val="00CB7703"/>
    <w:rsid w:val="00CC144B"/>
    <w:rsid w:val="00CC6AA3"/>
    <w:rsid w:val="00CC7287"/>
    <w:rsid w:val="00CD4317"/>
    <w:rsid w:val="00CD4899"/>
    <w:rsid w:val="00CE2764"/>
    <w:rsid w:val="00CE5E79"/>
    <w:rsid w:val="00CF56FB"/>
    <w:rsid w:val="00CF71E6"/>
    <w:rsid w:val="00D00BD8"/>
    <w:rsid w:val="00D027AE"/>
    <w:rsid w:val="00D0773E"/>
    <w:rsid w:val="00D10AD6"/>
    <w:rsid w:val="00D124EB"/>
    <w:rsid w:val="00D17CDB"/>
    <w:rsid w:val="00D20AAB"/>
    <w:rsid w:val="00D21357"/>
    <w:rsid w:val="00D2760F"/>
    <w:rsid w:val="00D3068C"/>
    <w:rsid w:val="00D337B1"/>
    <w:rsid w:val="00D3426B"/>
    <w:rsid w:val="00D34959"/>
    <w:rsid w:val="00D35530"/>
    <w:rsid w:val="00D40123"/>
    <w:rsid w:val="00D5646C"/>
    <w:rsid w:val="00D56DB8"/>
    <w:rsid w:val="00D5708F"/>
    <w:rsid w:val="00D634CE"/>
    <w:rsid w:val="00D63BFB"/>
    <w:rsid w:val="00D64C24"/>
    <w:rsid w:val="00D67B9E"/>
    <w:rsid w:val="00D738A7"/>
    <w:rsid w:val="00D76BB3"/>
    <w:rsid w:val="00D775EB"/>
    <w:rsid w:val="00D8315C"/>
    <w:rsid w:val="00D86226"/>
    <w:rsid w:val="00D903C8"/>
    <w:rsid w:val="00D960D5"/>
    <w:rsid w:val="00DA0795"/>
    <w:rsid w:val="00DA1A9E"/>
    <w:rsid w:val="00DA372B"/>
    <w:rsid w:val="00DA7934"/>
    <w:rsid w:val="00DB1128"/>
    <w:rsid w:val="00DB551D"/>
    <w:rsid w:val="00DB7CB7"/>
    <w:rsid w:val="00DC0CD2"/>
    <w:rsid w:val="00DC266A"/>
    <w:rsid w:val="00DD5A20"/>
    <w:rsid w:val="00DD634B"/>
    <w:rsid w:val="00DE70C6"/>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1629"/>
    <w:rsid w:val="00E3305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F01CC2"/>
    <w:rsid w:val="00F038B0"/>
    <w:rsid w:val="00F07D53"/>
    <w:rsid w:val="00F219E8"/>
    <w:rsid w:val="00F22039"/>
    <w:rsid w:val="00F23956"/>
    <w:rsid w:val="00F24C5F"/>
    <w:rsid w:val="00F275F8"/>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171F"/>
    <w:rsid w:val="00FC70DB"/>
    <w:rsid w:val="00FD0AC5"/>
    <w:rsid w:val="00FD262F"/>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A9921560-1BA1-490E-BC51-FC7D49EB4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02120353">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79668355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6860522">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1989239604">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pts.vbg.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file:///C:\Program%20Files\StroyConsultant\Temp\5291.htm" TargetMode="External"/><Relationship Id="rId10" Type="http://schemas.openxmlformats.org/officeDocument/2006/relationships/hyperlink" Target="mailto:tcheb@yandex.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47AFD-3B6E-4B8C-B4A3-092999242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2113</TotalTime>
  <Pages>1</Pages>
  <Words>16040</Words>
  <Characters>91428</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317</cp:revision>
  <cp:lastPrinted>2026-05-21T05:23:00Z</cp:lastPrinted>
  <dcterms:created xsi:type="dcterms:W3CDTF">2021-03-24T11:05:00Z</dcterms:created>
  <dcterms:modified xsi:type="dcterms:W3CDTF">2026-07-23T12:44:00Z</dcterms:modified>
</cp:coreProperties>
</file>